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60694" w14:textId="77777777" w:rsidR="007F6189" w:rsidRDefault="00C05205" w:rsidP="00FD2203">
      <w:pPr>
        <w:pStyle w:val="KonuBal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6E9ECF26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2D39FD">
        <w:rPr>
          <w:rFonts w:ascii="Calibri" w:hAnsi="Calibri" w:cs="Calibri"/>
          <w:sz w:val="22"/>
          <w:szCs w:val="22"/>
        </w:rPr>
        <w:t>Hakan OLGUN</w:t>
      </w:r>
    </w:p>
    <w:p w14:paraId="372E9568" w14:textId="5438E47A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2D39FD" w:rsidRPr="002D39FD">
        <w:rPr>
          <w:rFonts w:ascii="Calibri" w:hAnsi="Calibri" w:cs="Calibri"/>
          <w:bCs/>
          <w:sz w:val="22"/>
          <w:szCs w:val="22"/>
        </w:rPr>
        <w:t>Prof. Dr.</w:t>
      </w:r>
    </w:p>
    <w:p w14:paraId="11269724" w14:textId="613391D2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2D39FD">
        <w:rPr>
          <w:rFonts w:ascii="Calibri" w:hAnsi="Calibri" w:cs="Calibri"/>
          <w:b/>
          <w:sz w:val="22"/>
          <w:szCs w:val="22"/>
        </w:rPr>
        <w:t xml:space="preserve"> </w:t>
      </w:r>
      <w:r w:rsidR="002D39FD" w:rsidRPr="002D39FD">
        <w:rPr>
          <w:rFonts w:ascii="Calibri" w:hAnsi="Calibri" w:cs="Calibri"/>
          <w:bCs/>
          <w:sz w:val="22"/>
          <w:szCs w:val="22"/>
        </w:rPr>
        <w:t>Doktora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3C7DF18C" w:rsidR="007F6189" w:rsidRDefault="002D39FD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İlahiyat Fakültesi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5952E467" w:rsidR="007F6189" w:rsidRDefault="002D39FD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Ankara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1B216C74" w:rsidR="007F6189" w:rsidRDefault="002D39FD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1996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13F42EA5" w:rsidR="00445C05" w:rsidRDefault="002D39FD" w:rsidP="002D39FD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Felsefe ve Din Bilimleri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36A6257D" w:rsidR="00445C05" w:rsidRDefault="002D39FD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Ondokuz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Mayıs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42FB6495" w:rsidR="00445C05" w:rsidRDefault="002D39FD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1999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1D27C8DA" w:rsidR="007F6189" w:rsidRDefault="002D39FD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Felsefe ve Din Bilimleri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3DEB5756" w:rsidR="007F6189" w:rsidRDefault="002D39FD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Ondokuz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Mayıs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56E34221" w:rsidR="007F6189" w:rsidRDefault="002D39FD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2005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676CD436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</w:t>
      </w:r>
      <w:proofErr w:type="spellStart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>)ı:</w:t>
      </w:r>
    </w:p>
    <w:p w14:paraId="55160EDB" w14:textId="34A102BA" w:rsidR="002D39FD" w:rsidRPr="00155BB5" w:rsidRDefault="002D39FD" w:rsidP="00155BB5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155BB5">
        <w:rPr>
          <w:rFonts w:ascii="Calibri" w:hAnsi="Calibri" w:cs="Calibri"/>
          <w:bCs/>
          <w:sz w:val="22"/>
          <w:szCs w:val="22"/>
        </w:rPr>
        <w:t xml:space="preserve">Martin Luther ve Reform Hareketi (Doç. Dr. </w:t>
      </w:r>
      <w:r w:rsidR="00155BB5">
        <w:rPr>
          <w:rFonts w:ascii="Calibri" w:hAnsi="Calibri" w:cs="Calibri"/>
          <w:bCs/>
          <w:sz w:val="22"/>
          <w:szCs w:val="22"/>
        </w:rPr>
        <w:t>Şinasi GÜNDÜZ</w:t>
      </w:r>
      <w:r w:rsidRPr="00155BB5">
        <w:rPr>
          <w:rFonts w:ascii="Calibri" w:hAnsi="Calibri" w:cs="Calibri"/>
          <w:bCs/>
          <w:sz w:val="22"/>
          <w:szCs w:val="22"/>
        </w:rPr>
        <w:t>)</w:t>
      </w:r>
    </w:p>
    <w:p w14:paraId="2574C5B5" w14:textId="6D03AA4B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>Tıpta Uzmanlık Tezi Başlığı ve Danışman(</w:t>
      </w:r>
      <w:proofErr w:type="spellStart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 xml:space="preserve">)ı: </w:t>
      </w:r>
    </w:p>
    <w:p w14:paraId="40A8F1A9" w14:textId="3C3965C8" w:rsidR="00155BB5" w:rsidRPr="00155BB5" w:rsidRDefault="00155BB5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Cs/>
          <w:sz w:val="22"/>
          <w:szCs w:val="22"/>
        </w:rPr>
      </w:pPr>
      <w:proofErr w:type="spellStart"/>
      <w:r w:rsidRPr="00155BB5">
        <w:rPr>
          <w:rFonts w:ascii="Calibri" w:hAnsi="Calibri" w:cs="Calibri"/>
          <w:bCs/>
          <w:sz w:val="22"/>
          <w:szCs w:val="22"/>
        </w:rPr>
        <w:t>Lutheran</w:t>
      </w:r>
      <w:proofErr w:type="spellEnd"/>
      <w:r w:rsidRPr="00155BB5">
        <w:rPr>
          <w:rFonts w:ascii="Calibri" w:hAnsi="Calibri" w:cs="Calibri"/>
          <w:bCs/>
          <w:sz w:val="22"/>
          <w:szCs w:val="22"/>
        </w:rPr>
        <w:t xml:space="preserve"> Protestanlık ve Modern Batı Toplumunun Oluşumundaki </w:t>
      </w:r>
      <w:proofErr w:type="spellStart"/>
      <w:r w:rsidRPr="00155BB5">
        <w:rPr>
          <w:rFonts w:ascii="Calibri" w:hAnsi="Calibri" w:cs="Calibri"/>
          <w:bCs/>
          <w:sz w:val="22"/>
          <w:szCs w:val="22"/>
        </w:rPr>
        <w:t>Doktrinal</w:t>
      </w:r>
      <w:proofErr w:type="spellEnd"/>
      <w:r w:rsidRPr="00155BB5">
        <w:rPr>
          <w:rFonts w:ascii="Calibri" w:hAnsi="Calibri" w:cs="Calibri"/>
          <w:bCs/>
          <w:sz w:val="22"/>
          <w:szCs w:val="22"/>
        </w:rPr>
        <w:t xml:space="preserve"> Temelleri (Doç. Dr. Mahmut AYDIN)</w:t>
      </w: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342D691D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  <w:r w:rsidR="00155BB5">
        <w:rPr>
          <w:rFonts w:ascii="Calibri" w:hAnsi="Calibri" w:cs="Calibri"/>
          <w:sz w:val="22"/>
          <w:szCs w:val="22"/>
        </w:rPr>
        <w:t>2007</w:t>
      </w:r>
    </w:p>
    <w:p w14:paraId="684AB732" w14:textId="4349E854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  <w:r w:rsidR="00155BB5">
        <w:rPr>
          <w:rFonts w:ascii="Calibri" w:hAnsi="Calibri" w:cs="Calibri"/>
          <w:sz w:val="22"/>
          <w:szCs w:val="22"/>
        </w:rPr>
        <w:t>2011</w:t>
      </w:r>
    </w:p>
    <w:p w14:paraId="1562D51B" w14:textId="0B84D9EA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  <w:r w:rsidR="00155BB5">
        <w:rPr>
          <w:rFonts w:ascii="Calibri" w:hAnsi="Calibri" w:cs="Calibri"/>
          <w:sz w:val="22"/>
          <w:szCs w:val="22"/>
        </w:rPr>
        <w:t>2016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1AF05D46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12370D2A" w14:textId="576166BB" w:rsidR="00BB40D6" w:rsidRDefault="00BB40D6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proofErr w:type="spellStart"/>
      <w:r w:rsidRPr="00BB40D6">
        <w:rPr>
          <w:rFonts w:ascii="Calibri" w:hAnsi="Calibri" w:cs="Calibri"/>
          <w:sz w:val="22"/>
          <w:szCs w:val="22"/>
        </w:rPr>
        <w:t>Pelagius</w:t>
      </w:r>
      <w:proofErr w:type="spellEnd"/>
      <w:r w:rsidRPr="00BB40D6">
        <w:rPr>
          <w:rFonts w:ascii="Calibri" w:hAnsi="Calibri" w:cs="Calibri"/>
          <w:sz w:val="22"/>
          <w:szCs w:val="22"/>
        </w:rPr>
        <w:t xml:space="preserve"> ve Hıristiyan Düşüncesindeki Yeri (IV-V,Y.Y)</w:t>
      </w:r>
    </w:p>
    <w:p w14:paraId="4EAF096C" w14:textId="101601DE" w:rsidR="00BB40D6" w:rsidRDefault="00BB40D6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proofErr w:type="spellStart"/>
      <w:r w:rsidRPr="00BB40D6">
        <w:rPr>
          <w:rFonts w:ascii="Calibri" w:hAnsi="Calibri" w:cs="Calibri"/>
          <w:sz w:val="22"/>
          <w:szCs w:val="22"/>
        </w:rPr>
        <w:t>Senkreti</w:t>
      </w:r>
      <w:r>
        <w:rPr>
          <w:rFonts w:ascii="Calibri" w:hAnsi="Calibri" w:cs="Calibri"/>
          <w:sz w:val="22"/>
          <w:szCs w:val="22"/>
        </w:rPr>
        <w:t>k</w:t>
      </w:r>
      <w:proofErr w:type="spellEnd"/>
      <w:r>
        <w:rPr>
          <w:rFonts w:ascii="Calibri" w:hAnsi="Calibri" w:cs="Calibri"/>
          <w:sz w:val="22"/>
          <w:szCs w:val="22"/>
        </w:rPr>
        <w:t xml:space="preserve"> Bir Gelenek Olarak </w:t>
      </w:r>
      <w:proofErr w:type="spellStart"/>
      <w:r>
        <w:rPr>
          <w:rFonts w:ascii="Calibri" w:hAnsi="Calibri" w:cs="Calibri"/>
          <w:sz w:val="22"/>
          <w:szCs w:val="22"/>
        </w:rPr>
        <w:t>Karmatilik</w:t>
      </w:r>
      <w:proofErr w:type="spellEnd"/>
    </w:p>
    <w:p w14:paraId="37524FBB" w14:textId="46A44A14" w:rsidR="00BB40D6" w:rsidRDefault="00640F28" w:rsidP="00640F28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19. Yü</w:t>
      </w:r>
      <w:r w:rsidRPr="00BB40D6">
        <w:rPr>
          <w:rFonts w:ascii="Calibri" w:hAnsi="Calibri" w:cs="Calibri"/>
          <w:sz w:val="22"/>
          <w:szCs w:val="22"/>
        </w:rPr>
        <w:t>zyılda Osmanlı Coğrafyasındaki Misyonerlik Faaliyetlerine K</w:t>
      </w:r>
      <w:r>
        <w:rPr>
          <w:rFonts w:ascii="Calibri" w:hAnsi="Calibri" w:cs="Calibri"/>
          <w:sz w:val="22"/>
          <w:szCs w:val="22"/>
        </w:rPr>
        <w:t>arşı Kaleme Alınan Bir Reddiye Ö</w:t>
      </w:r>
      <w:r w:rsidRPr="00BB40D6">
        <w:rPr>
          <w:rFonts w:ascii="Calibri" w:hAnsi="Calibri" w:cs="Calibri"/>
          <w:sz w:val="22"/>
          <w:szCs w:val="22"/>
        </w:rPr>
        <w:t>rneği Olarak Giritli Sırrı Paşa</w:t>
      </w:r>
      <w:r>
        <w:rPr>
          <w:rFonts w:ascii="Calibri" w:hAnsi="Calibri" w:cs="Calibri"/>
          <w:sz w:val="22"/>
          <w:szCs w:val="22"/>
        </w:rPr>
        <w:t>’</w:t>
      </w:r>
      <w:r w:rsidRPr="00BB40D6">
        <w:rPr>
          <w:rFonts w:ascii="Calibri" w:hAnsi="Calibri" w:cs="Calibri"/>
          <w:sz w:val="22"/>
          <w:szCs w:val="22"/>
        </w:rPr>
        <w:t>nın</w:t>
      </w:r>
      <w:r>
        <w:rPr>
          <w:rFonts w:ascii="Calibri" w:hAnsi="Calibri" w:cs="Calibri"/>
          <w:sz w:val="22"/>
          <w:szCs w:val="22"/>
        </w:rPr>
        <w:t xml:space="preserve"> </w:t>
      </w:r>
      <w:r w:rsidR="00BA6766">
        <w:rPr>
          <w:rFonts w:ascii="Calibri" w:hAnsi="Calibri" w:cs="Calibri"/>
          <w:sz w:val="22"/>
          <w:szCs w:val="22"/>
        </w:rPr>
        <w:t>“</w:t>
      </w:r>
      <w:proofErr w:type="spellStart"/>
      <w:r w:rsidR="00BA6766" w:rsidRPr="00BA6766">
        <w:rPr>
          <w:rFonts w:ascii="Calibri" w:hAnsi="Calibri" w:cs="Calibri"/>
          <w:sz w:val="22"/>
          <w:szCs w:val="22"/>
        </w:rPr>
        <w:t>Nurü’l-Hüda</w:t>
      </w:r>
      <w:proofErr w:type="spellEnd"/>
      <w:r w:rsidR="00BA6766" w:rsidRPr="00BA6766">
        <w:rPr>
          <w:rFonts w:ascii="Calibri" w:hAnsi="Calibri" w:cs="Calibri"/>
          <w:sz w:val="22"/>
          <w:szCs w:val="22"/>
        </w:rPr>
        <w:t xml:space="preserve"> Limen </w:t>
      </w:r>
      <w:proofErr w:type="spellStart"/>
      <w:r w:rsidR="00BA6766" w:rsidRPr="00BA6766">
        <w:rPr>
          <w:rFonts w:ascii="Calibri" w:hAnsi="Calibri" w:cs="Calibri"/>
          <w:sz w:val="22"/>
          <w:szCs w:val="22"/>
        </w:rPr>
        <w:t>İstehda</w:t>
      </w:r>
      <w:proofErr w:type="spellEnd"/>
      <w:r w:rsidR="00BA6766">
        <w:rPr>
          <w:rFonts w:ascii="Calibri" w:hAnsi="Calibri" w:cs="Calibri"/>
          <w:sz w:val="22"/>
          <w:szCs w:val="22"/>
        </w:rPr>
        <w:t xml:space="preserve">” </w:t>
      </w:r>
      <w:r w:rsidRPr="00BB40D6">
        <w:rPr>
          <w:rFonts w:ascii="Calibri" w:hAnsi="Calibri" w:cs="Calibri"/>
          <w:sz w:val="22"/>
          <w:szCs w:val="22"/>
        </w:rPr>
        <w:t>Adlı Eseri</w:t>
      </w:r>
    </w:p>
    <w:p w14:paraId="4C085E9F" w14:textId="5BA9BFAB" w:rsidR="00640F28" w:rsidRDefault="00640F28" w:rsidP="00640F28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proofErr w:type="spellStart"/>
      <w:r w:rsidRPr="00640F28">
        <w:rPr>
          <w:rFonts w:ascii="Calibri" w:hAnsi="Calibri" w:cs="Calibri"/>
          <w:sz w:val="22"/>
          <w:szCs w:val="22"/>
        </w:rPr>
        <w:lastRenderedPageBreak/>
        <w:t>Kadiyani</w:t>
      </w:r>
      <w:proofErr w:type="spellEnd"/>
      <w:r w:rsidRPr="00640F28">
        <w:rPr>
          <w:rFonts w:ascii="Calibri" w:hAnsi="Calibri" w:cs="Calibri"/>
          <w:sz w:val="22"/>
          <w:szCs w:val="22"/>
        </w:rPr>
        <w:t xml:space="preserve"> Geleneğinin İki Temel Akımı Olarak </w:t>
      </w:r>
      <w:proofErr w:type="spellStart"/>
      <w:r w:rsidRPr="00640F28">
        <w:rPr>
          <w:rFonts w:ascii="Calibri" w:hAnsi="Calibri" w:cs="Calibri"/>
          <w:sz w:val="22"/>
          <w:szCs w:val="22"/>
        </w:rPr>
        <w:t>Rebva</w:t>
      </w:r>
      <w:proofErr w:type="spellEnd"/>
      <w:r w:rsidRPr="00640F28">
        <w:rPr>
          <w:rFonts w:ascii="Calibri" w:hAnsi="Calibri" w:cs="Calibri"/>
          <w:sz w:val="22"/>
          <w:szCs w:val="22"/>
        </w:rPr>
        <w:t xml:space="preserve"> Cemaati ve </w:t>
      </w:r>
      <w:proofErr w:type="spellStart"/>
      <w:r w:rsidRPr="00640F28">
        <w:rPr>
          <w:rFonts w:ascii="Calibri" w:hAnsi="Calibri" w:cs="Calibri"/>
          <w:sz w:val="22"/>
          <w:szCs w:val="22"/>
        </w:rPr>
        <w:t>Lahari</w:t>
      </w:r>
      <w:proofErr w:type="spellEnd"/>
      <w:r w:rsidRPr="00640F28">
        <w:rPr>
          <w:rFonts w:ascii="Calibri" w:hAnsi="Calibri" w:cs="Calibri"/>
          <w:sz w:val="22"/>
          <w:szCs w:val="22"/>
        </w:rPr>
        <w:t xml:space="preserve"> Cemaati: Karşılaştırmalı Bir Analiz</w:t>
      </w:r>
    </w:p>
    <w:p w14:paraId="18A68A9A" w14:textId="02A8AA92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14:paraId="1BA45E3C" w14:textId="2FD047FD" w:rsidR="00155BB5" w:rsidRDefault="00155BB5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 w:rsidRPr="00155BB5">
        <w:rPr>
          <w:rFonts w:ascii="Calibri" w:hAnsi="Calibri" w:cs="Calibri"/>
          <w:sz w:val="22"/>
          <w:szCs w:val="22"/>
        </w:rPr>
        <w:t>Senkretik</w:t>
      </w:r>
      <w:proofErr w:type="spellEnd"/>
      <w:r w:rsidRPr="00155BB5">
        <w:rPr>
          <w:rFonts w:ascii="Calibri" w:hAnsi="Calibri" w:cs="Calibri"/>
          <w:sz w:val="22"/>
          <w:szCs w:val="22"/>
        </w:rPr>
        <w:t xml:space="preserve"> Bir Oluşum Olarak </w:t>
      </w:r>
      <w:proofErr w:type="spellStart"/>
      <w:r w:rsidRPr="00155BB5">
        <w:rPr>
          <w:rFonts w:ascii="Calibri" w:hAnsi="Calibri" w:cs="Calibri"/>
          <w:sz w:val="22"/>
          <w:szCs w:val="22"/>
        </w:rPr>
        <w:t>Teosofi</w:t>
      </w:r>
      <w:proofErr w:type="spellEnd"/>
      <w:r w:rsidRPr="00155BB5">
        <w:rPr>
          <w:rFonts w:ascii="Calibri" w:hAnsi="Calibri" w:cs="Calibri"/>
          <w:sz w:val="22"/>
          <w:szCs w:val="22"/>
        </w:rPr>
        <w:t xml:space="preserve"> Cemiyeti ve </w:t>
      </w:r>
      <w:proofErr w:type="spellStart"/>
      <w:proofErr w:type="gramStart"/>
      <w:r w:rsidRPr="00155BB5">
        <w:rPr>
          <w:rFonts w:ascii="Calibri" w:hAnsi="Calibri" w:cs="Calibri"/>
          <w:sz w:val="22"/>
          <w:szCs w:val="22"/>
        </w:rPr>
        <w:t>XX.Yüzyıl</w:t>
      </w:r>
      <w:proofErr w:type="spellEnd"/>
      <w:proofErr w:type="gramEnd"/>
      <w:r w:rsidRPr="00155BB5">
        <w:rPr>
          <w:rFonts w:ascii="Calibri" w:hAnsi="Calibri" w:cs="Calibri"/>
          <w:sz w:val="22"/>
          <w:szCs w:val="22"/>
        </w:rPr>
        <w:t xml:space="preserve"> Kültürel Yapıları Üzerindeki Etkisi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4528B4A6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</w:t>
      </w:r>
      <w:proofErr w:type="gramStart"/>
      <w:r>
        <w:rPr>
          <w:rFonts w:ascii="Calibri" w:hAnsi="Calibri" w:cs="Calibri"/>
          <w:b/>
          <w:sz w:val="22"/>
          <w:szCs w:val="22"/>
        </w:rPr>
        <w:t>SCI,SSCI</w:t>
      </w:r>
      <w:proofErr w:type="gramEnd"/>
      <w:r w:rsidR="00AB060F">
        <w:rPr>
          <w:rFonts w:ascii="Calibri" w:hAnsi="Calibri" w:cs="Calibri"/>
          <w:b/>
          <w:sz w:val="22"/>
          <w:szCs w:val="22"/>
        </w:rPr>
        <w:t xml:space="preserve">, AHCI, ESCI, </w:t>
      </w:r>
      <w:proofErr w:type="spellStart"/>
      <w:r w:rsidR="00AB060F">
        <w:rPr>
          <w:rFonts w:ascii="Calibri" w:hAnsi="Calibri" w:cs="Calibri"/>
          <w:b/>
          <w:sz w:val="22"/>
          <w:szCs w:val="22"/>
        </w:rPr>
        <w:t>Scopus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45A715C0" w14:textId="2A4DC520" w:rsidR="00455BFD" w:rsidRDefault="00455BFD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proofErr w:type="spellStart"/>
      <w:r w:rsidRPr="00455BFD">
        <w:rPr>
          <w:rFonts w:ascii="Calibri" w:hAnsi="Calibri" w:cs="Calibri"/>
          <w:sz w:val="22"/>
          <w:szCs w:val="22"/>
        </w:rPr>
        <w:t>Religion-State</w:t>
      </w:r>
      <w:proofErr w:type="spellEnd"/>
      <w:r w:rsidRPr="00455B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55BFD">
        <w:rPr>
          <w:rFonts w:ascii="Calibri" w:hAnsi="Calibri" w:cs="Calibri"/>
          <w:sz w:val="22"/>
          <w:szCs w:val="22"/>
        </w:rPr>
        <w:t>Relations</w:t>
      </w:r>
      <w:proofErr w:type="spellEnd"/>
      <w:r w:rsidRPr="00455BFD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455BFD">
        <w:rPr>
          <w:rFonts w:ascii="Calibri" w:hAnsi="Calibri" w:cs="Calibri"/>
          <w:sz w:val="22"/>
          <w:szCs w:val="22"/>
        </w:rPr>
        <w:t>Turkey</w:t>
      </w:r>
      <w:proofErr w:type="spellEnd"/>
      <w:r w:rsidRPr="00455BF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55BFD">
        <w:rPr>
          <w:rFonts w:ascii="Calibri" w:hAnsi="Calibri" w:cs="Calibri"/>
          <w:sz w:val="22"/>
          <w:szCs w:val="22"/>
        </w:rPr>
        <w:t>the</w:t>
      </w:r>
      <w:proofErr w:type="spellEnd"/>
      <w:r w:rsidRPr="00455B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55BFD">
        <w:rPr>
          <w:rFonts w:ascii="Calibri" w:hAnsi="Calibri" w:cs="Calibri"/>
          <w:sz w:val="22"/>
          <w:szCs w:val="22"/>
        </w:rPr>
        <w:t>Prospect</w:t>
      </w:r>
      <w:proofErr w:type="spellEnd"/>
      <w:r w:rsidRPr="00455BFD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455BFD">
        <w:rPr>
          <w:rFonts w:ascii="Calibri" w:hAnsi="Calibri" w:cs="Calibri"/>
          <w:sz w:val="22"/>
          <w:szCs w:val="22"/>
        </w:rPr>
        <w:t>European</w:t>
      </w:r>
      <w:proofErr w:type="spellEnd"/>
      <w:r w:rsidRPr="00455B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55BFD">
        <w:rPr>
          <w:rFonts w:ascii="Calibri" w:hAnsi="Calibri" w:cs="Calibri"/>
          <w:sz w:val="22"/>
          <w:szCs w:val="22"/>
        </w:rPr>
        <w:t>Union</w:t>
      </w:r>
      <w:proofErr w:type="spellEnd"/>
      <w:r w:rsidRPr="00455B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55BFD">
        <w:rPr>
          <w:rFonts w:ascii="Calibri" w:hAnsi="Calibri" w:cs="Calibri"/>
          <w:sz w:val="22"/>
          <w:szCs w:val="22"/>
        </w:rPr>
        <w:t>Membership</w:t>
      </w:r>
      <w:proofErr w:type="spellEnd"/>
      <w:r w:rsidRPr="00455B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55BFD">
        <w:rPr>
          <w:rFonts w:ascii="Calibri" w:hAnsi="Calibri" w:cs="Calibri"/>
          <w:sz w:val="22"/>
          <w:szCs w:val="22"/>
        </w:rPr>
        <w:t>and</w:t>
      </w:r>
      <w:proofErr w:type="spellEnd"/>
      <w:r w:rsidRPr="00455B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55BFD">
        <w:rPr>
          <w:rFonts w:ascii="Calibri" w:hAnsi="Calibri" w:cs="Calibri"/>
          <w:sz w:val="22"/>
          <w:szCs w:val="22"/>
        </w:rPr>
        <w:t>the</w:t>
      </w:r>
      <w:proofErr w:type="spellEnd"/>
      <w:r w:rsidRPr="00455B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55BFD">
        <w:rPr>
          <w:rFonts w:ascii="Calibri" w:hAnsi="Calibri" w:cs="Calibri"/>
          <w:sz w:val="22"/>
          <w:szCs w:val="22"/>
        </w:rPr>
        <w:t>Lutheran</w:t>
      </w:r>
      <w:proofErr w:type="spellEnd"/>
      <w:r w:rsidRPr="00455B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55BFD">
        <w:rPr>
          <w:rFonts w:ascii="Calibri" w:hAnsi="Calibri" w:cs="Calibri"/>
          <w:sz w:val="22"/>
          <w:szCs w:val="22"/>
        </w:rPr>
        <w:t>Doctrine</w:t>
      </w:r>
      <w:proofErr w:type="spellEnd"/>
      <w:r w:rsidRPr="00455BFD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455BFD">
        <w:rPr>
          <w:rFonts w:ascii="Calibri" w:hAnsi="Calibri" w:cs="Calibri"/>
          <w:sz w:val="22"/>
          <w:szCs w:val="22"/>
        </w:rPr>
        <w:t>the</w:t>
      </w:r>
      <w:proofErr w:type="spellEnd"/>
      <w:r w:rsidRPr="00455BFD">
        <w:rPr>
          <w:rFonts w:ascii="Calibri" w:hAnsi="Calibri" w:cs="Calibri"/>
          <w:sz w:val="22"/>
          <w:szCs w:val="22"/>
        </w:rPr>
        <w:t xml:space="preserve"> ‘</w:t>
      </w:r>
      <w:proofErr w:type="spellStart"/>
      <w:r w:rsidRPr="00455BFD">
        <w:rPr>
          <w:rFonts w:ascii="Calibri" w:hAnsi="Calibri" w:cs="Calibri"/>
          <w:sz w:val="22"/>
          <w:szCs w:val="22"/>
        </w:rPr>
        <w:t>Two</w:t>
      </w:r>
      <w:proofErr w:type="spellEnd"/>
      <w:r w:rsidRPr="00455B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55BFD">
        <w:rPr>
          <w:rFonts w:ascii="Calibri" w:hAnsi="Calibri" w:cs="Calibri"/>
          <w:sz w:val="22"/>
          <w:szCs w:val="22"/>
        </w:rPr>
        <w:t>Kingdoms</w:t>
      </w:r>
      <w:proofErr w:type="spellEnd"/>
      <w:r w:rsidRPr="00455BFD">
        <w:rPr>
          <w:rFonts w:ascii="Calibri" w:hAnsi="Calibri" w:cs="Calibri"/>
          <w:sz w:val="22"/>
          <w:szCs w:val="22"/>
        </w:rPr>
        <w:t>’</w:t>
      </w:r>
    </w:p>
    <w:p w14:paraId="227C7056" w14:textId="1D121EEC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5B38F316" w14:textId="020549AA" w:rsidR="00847F87" w:rsidRDefault="00847F87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847F87">
        <w:rPr>
          <w:rFonts w:ascii="Calibri" w:hAnsi="Calibri" w:cs="Calibri"/>
          <w:bCs/>
          <w:sz w:val="22"/>
          <w:szCs w:val="22"/>
        </w:rPr>
        <w:t xml:space="preserve">Hz. Musa’nın Yüzleştiği Statüko: Kadim Mısır’ın </w:t>
      </w:r>
      <w:proofErr w:type="spellStart"/>
      <w:r w:rsidRPr="00847F87">
        <w:rPr>
          <w:rFonts w:ascii="Calibri" w:hAnsi="Calibri" w:cs="Calibri"/>
          <w:bCs/>
          <w:sz w:val="22"/>
          <w:szCs w:val="22"/>
        </w:rPr>
        <w:t>Ma’at</w:t>
      </w:r>
      <w:proofErr w:type="spellEnd"/>
      <w:r w:rsidRPr="00847F87">
        <w:rPr>
          <w:rFonts w:ascii="Calibri" w:hAnsi="Calibri" w:cs="Calibri"/>
          <w:bCs/>
          <w:sz w:val="22"/>
          <w:szCs w:val="22"/>
        </w:rPr>
        <w:t xml:space="preserve"> Doktrini, Milel ve Nihal: İnanç, Kültür ve Mitoloji Araştırmaları Dergisi, cilt.15, sa.2, ss.149-169, 2018.</w:t>
      </w:r>
    </w:p>
    <w:p w14:paraId="1FE7BDB3" w14:textId="1447AD7B" w:rsidR="00847F87" w:rsidRPr="00847F87" w:rsidRDefault="00847F87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847F87">
        <w:rPr>
          <w:rFonts w:ascii="Calibri" w:hAnsi="Calibri" w:cs="Calibri"/>
          <w:bCs/>
          <w:sz w:val="22"/>
          <w:szCs w:val="22"/>
        </w:rPr>
        <w:t>Mormons</w:t>
      </w:r>
      <w:proofErr w:type="spellEnd"/>
      <w:r w:rsidRPr="00847F87">
        <w:rPr>
          <w:rFonts w:ascii="Calibri" w:hAnsi="Calibri" w:cs="Calibri"/>
          <w:bCs/>
          <w:sz w:val="22"/>
          <w:szCs w:val="22"/>
        </w:rPr>
        <w:t xml:space="preserve"> in </w:t>
      </w:r>
      <w:proofErr w:type="spellStart"/>
      <w:r w:rsidRPr="00847F87">
        <w:rPr>
          <w:rFonts w:ascii="Calibri" w:hAnsi="Calibri" w:cs="Calibri"/>
          <w:bCs/>
          <w:sz w:val="22"/>
          <w:szCs w:val="22"/>
        </w:rPr>
        <w:t>the</w:t>
      </w:r>
      <w:proofErr w:type="spellEnd"/>
      <w:r w:rsidRPr="00847F8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47F87">
        <w:rPr>
          <w:rFonts w:ascii="Calibri" w:hAnsi="Calibri" w:cs="Calibri"/>
          <w:bCs/>
          <w:sz w:val="22"/>
          <w:szCs w:val="22"/>
        </w:rPr>
        <w:t>Light</w:t>
      </w:r>
      <w:proofErr w:type="spellEnd"/>
      <w:r w:rsidRPr="00847F87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847F87">
        <w:rPr>
          <w:rFonts w:ascii="Calibri" w:hAnsi="Calibri" w:cs="Calibri"/>
          <w:bCs/>
          <w:sz w:val="22"/>
          <w:szCs w:val="22"/>
        </w:rPr>
        <w:t>the</w:t>
      </w:r>
      <w:proofErr w:type="spellEnd"/>
      <w:r w:rsidRPr="00847F8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47F87">
        <w:rPr>
          <w:rFonts w:ascii="Calibri" w:hAnsi="Calibri" w:cs="Calibri"/>
          <w:bCs/>
          <w:sz w:val="22"/>
          <w:szCs w:val="22"/>
        </w:rPr>
        <w:t>Ottoman</w:t>
      </w:r>
      <w:proofErr w:type="spellEnd"/>
      <w:r w:rsidRPr="00847F87">
        <w:rPr>
          <w:rFonts w:ascii="Calibri" w:hAnsi="Calibri" w:cs="Calibri"/>
          <w:bCs/>
          <w:sz w:val="22"/>
          <w:szCs w:val="22"/>
        </w:rPr>
        <w:t xml:space="preserve"> Archive </w:t>
      </w:r>
      <w:proofErr w:type="spellStart"/>
      <w:r w:rsidRPr="00847F87">
        <w:rPr>
          <w:rFonts w:ascii="Calibri" w:hAnsi="Calibri" w:cs="Calibri"/>
          <w:bCs/>
          <w:sz w:val="22"/>
          <w:szCs w:val="22"/>
        </w:rPr>
        <w:t>Documents</w:t>
      </w:r>
      <w:proofErr w:type="spellEnd"/>
      <w:r w:rsidRPr="00847F87">
        <w:rPr>
          <w:rFonts w:ascii="Calibri" w:hAnsi="Calibri" w:cs="Calibri"/>
          <w:bCs/>
          <w:sz w:val="22"/>
          <w:szCs w:val="22"/>
        </w:rPr>
        <w:t xml:space="preserve">: </w:t>
      </w:r>
      <w:proofErr w:type="spellStart"/>
      <w:r w:rsidRPr="00847F87">
        <w:rPr>
          <w:rFonts w:ascii="Calibri" w:hAnsi="Calibri" w:cs="Calibri"/>
          <w:bCs/>
          <w:sz w:val="22"/>
          <w:szCs w:val="22"/>
        </w:rPr>
        <w:t>The</w:t>
      </w:r>
      <w:proofErr w:type="spellEnd"/>
      <w:r w:rsidRPr="00847F8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47F87">
        <w:rPr>
          <w:rFonts w:ascii="Calibri" w:hAnsi="Calibri" w:cs="Calibri"/>
          <w:bCs/>
          <w:sz w:val="22"/>
          <w:szCs w:val="22"/>
        </w:rPr>
        <w:t>Awareness</w:t>
      </w:r>
      <w:proofErr w:type="spellEnd"/>
      <w:r w:rsidRPr="00847F87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847F87">
        <w:rPr>
          <w:rFonts w:ascii="Calibri" w:hAnsi="Calibri" w:cs="Calibri"/>
          <w:bCs/>
          <w:sz w:val="22"/>
          <w:szCs w:val="22"/>
        </w:rPr>
        <w:t>the</w:t>
      </w:r>
      <w:proofErr w:type="spellEnd"/>
      <w:r w:rsidRPr="00847F8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47F87">
        <w:rPr>
          <w:rFonts w:ascii="Calibri" w:hAnsi="Calibri" w:cs="Calibri"/>
          <w:bCs/>
          <w:sz w:val="22"/>
          <w:szCs w:val="22"/>
        </w:rPr>
        <w:t>Religious</w:t>
      </w:r>
      <w:proofErr w:type="spellEnd"/>
      <w:r w:rsidRPr="00847F8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47F87">
        <w:rPr>
          <w:rFonts w:ascii="Calibri" w:hAnsi="Calibri" w:cs="Calibri"/>
          <w:bCs/>
          <w:sz w:val="22"/>
          <w:szCs w:val="22"/>
        </w:rPr>
        <w:t>Diversity</w:t>
      </w:r>
      <w:proofErr w:type="spellEnd"/>
      <w:r w:rsidRPr="00847F87">
        <w:rPr>
          <w:rFonts w:ascii="Calibri" w:hAnsi="Calibri" w:cs="Calibri"/>
          <w:bCs/>
          <w:sz w:val="22"/>
          <w:szCs w:val="22"/>
        </w:rPr>
        <w:t xml:space="preserve"> at </w:t>
      </w:r>
      <w:proofErr w:type="spellStart"/>
      <w:r w:rsidRPr="00847F87">
        <w:rPr>
          <w:rFonts w:ascii="Calibri" w:hAnsi="Calibri" w:cs="Calibri"/>
          <w:bCs/>
          <w:sz w:val="22"/>
          <w:szCs w:val="22"/>
        </w:rPr>
        <w:t>the</w:t>
      </w:r>
      <w:proofErr w:type="spellEnd"/>
      <w:r w:rsidRPr="00847F87">
        <w:rPr>
          <w:rFonts w:ascii="Calibri" w:hAnsi="Calibri" w:cs="Calibri"/>
          <w:bCs/>
          <w:sz w:val="22"/>
          <w:szCs w:val="22"/>
        </w:rPr>
        <w:t xml:space="preserve"> Age of </w:t>
      </w:r>
      <w:proofErr w:type="spellStart"/>
      <w:r w:rsidRPr="00847F87">
        <w:rPr>
          <w:rFonts w:ascii="Calibri" w:hAnsi="Calibri" w:cs="Calibri"/>
          <w:bCs/>
          <w:sz w:val="22"/>
          <w:szCs w:val="22"/>
        </w:rPr>
        <w:t>Crisis</w:t>
      </w:r>
      <w:proofErr w:type="spellEnd"/>
      <w:r w:rsidRPr="00847F87">
        <w:rPr>
          <w:rFonts w:ascii="Calibri" w:hAnsi="Calibri" w:cs="Calibri"/>
          <w:bCs/>
          <w:sz w:val="22"/>
          <w:szCs w:val="22"/>
        </w:rPr>
        <w:t>, Yakın Doğu Üniversitesi, İlahiyat Fakültesi Dergisi, sa.1, ss.11-22, 2014.</w:t>
      </w:r>
    </w:p>
    <w:p w14:paraId="179E7E2D" w14:textId="7777777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5965A7CD" w14:textId="07C22D80" w:rsidR="005D12CA" w:rsidRDefault="005D12CA" w:rsidP="005E15AE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 xml:space="preserve">uluslararası kitaplar </w:t>
      </w:r>
    </w:p>
    <w:p w14:paraId="5210C47C" w14:textId="1D5DA44B" w:rsidR="005E15AE" w:rsidRPr="005E15AE" w:rsidRDefault="005E15AE" w:rsidP="005E15AE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5E15AE">
        <w:rPr>
          <w:rFonts w:ascii="Calibri" w:hAnsi="Calibri" w:cs="Calibri"/>
          <w:bCs/>
          <w:sz w:val="22"/>
          <w:szCs w:val="22"/>
        </w:rPr>
        <w:t xml:space="preserve">Hz. Musa'nın Muhalefeti: </w:t>
      </w:r>
      <w:proofErr w:type="spellStart"/>
      <w:r w:rsidRPr="005E15AE">
        <w:rPr>
          <w:rFonts w:ascii="Calibri" w:hAnsi="Calibri" w:cs="Calibri"/>
          <w:bCs/>
          <w:sz w:val="22"/>
          <w:szCs w:val="22"/>
        </w:rPr>
        <w:t>Horus'u</w:t>
      </w:r>
      <w:proofErr w:type="spellEnd"/>
      <w:r w:rsidRPr="005E15AE">
        <w:rPr>
          <w:rFonts w:ascii="Calibri" w:hAnsi="Calibri" w:cs="Calibri"/>
          <w:bCs/>
          <w:sz w:val="22"/>
          <w:szCs w:val="22"/>
        </w:rPr>
        <w:t xml:space="preserve"> Öldürmek, </w:t>
      </w:r>
      <w:proofErr w:type="spellStart"/>
      <w:r w:rsidRPr="005E15AE">
        <w:rPr>
          <w:rFonts w:ascii="Calibri" w:hAnsi="Calibri" w:cs="Calibri"/>
          <w:bCs/>
          <w:sz w:val="22"/>
          <w:szCs w:val="22"/>
        </w:rPr>
        <w:t>MilelNihal</w:t>
      </w:r>
      <w:proofErr w:type="spellEnd"/>
      <w:r w:rsidRPr="005E15AE">
        <w:rPr>
          <w:rFonts w:ascii="Calibri" w:hAnsi="Calibri" w:cs="Calibri"/>
          <w:bCs/>
          <w:sz w:val="22"/>
          <w:szCs w:val="22"/>
        </w:rPr>
        <w:t xml:space="preserve">, İstanbul, 2021 </w:t>
      </w:r>
    </w:p>
    <w:p w14:paraId="684EB2C5" w14:textId="77777777" w:rsidR="005E15AE" w:rsidRPr="005E15AE" w:rsidRDefault="005E15AE" w:rsidP="005E15AE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5E15AE">
        <w:rPr>
          <w:rFonts w:ascii="Calibri" w:hAnsi="Calibri" w:cs="Calibri"/>
          <w:bCs/>
          <w:sz w:val="22"/>
          <w:szCs w:val="22"/>
        </w:rPr>
        <w:t>Tuz ve Işık: Hz. İsa’nın Dağ Vaazı, İnsan Yayınları, İstanbul, 2015</w:t>
      </w:r>
    </w:p>
    <w:p w14:paraId="2E2D14B9" w14:textId="77777777" w:rsidR="005E15AE" w:rsidRPr="005E15AE" w:rsidRDefault="005E15AE" w:rsidP="005E15AE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5E15AE">
        <w:rPr>
          <w:rFonts w:ascii="Calibri" w:hAnsi="Calibri" w:cs="Calibri"/>
          <w:bCs/>
          <w:sz w:val="22"/>
          <w:szCs w:val="22"/>
        </w:rPr>
        <w:t>Kalvinizm’de</w:t>
      </w:r>
      <w:proofErr w:type="spellEnd"/>
      <w:r w:rsidRPr="005E15AE">
        <w:rPr>
          <w:rFonts w:ascii="Calibri" w:hAnsi="Calibri" w:cs="Calibri"/>
          <w:bCs/>
          <w:sz w:val="22"/>
          <w:szCs w:val="22"/>
        </w:rPr>
        <w:t xml:space="preserve"> On Emir, Eski Yeni Akademi Yayıncılık, İstanbul, 2012</w:t>
      </w:r>
    </w:p>
    <w:p w14:paraId="1280B8EE" w14:textId="77777777" w:rsidR="005E15AE" w:rsidRPr="005E15AE" w:rsidRDefault="005E15AE" w:rsidP="005E15AE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5E15AE">
        <w:rPr>
          <w:rFonts w:ascii="Calibri" w:hAnsi="Calibri" w:cs="Calibri"/>
          <w:bCs/>
          <w:sz w:val="22"/>
          <w:szCs w:val="22"/>
        </w:rPr>
        <w:t>Luther ve İslam: Teolojik Uyum Sorunu, Ağaç Yayıncılık, İstanbul, 2008</w:t>
      </w:r>
    </w:p>
    <w:p w14:paraId="6F432D05" w14:textId="77777777" w:rsidR="005E15AE" w:rsidRPr="005E15AE" w:rsidRDefault="005E15AE" w:rsidP="005E15AE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5E15AE">
        <w:rPr>
          <w:rFonts w:ascii="Calibri" w:hAnsi="Calibri" w:cs="Calibri"/>
          <w:bCs/>
          <w:sz w:val="22"/>
          <w:szCs w:val="22"/>
        </w:rPr>
        <w:t>Sekülerliğin</w:t>
      </w:r>
      <w:proofErr w:type="spellEnd"/>
      <w:r w:rsidRPr="005E15AE">
        <w:rPr>
          <w:rFonts w:ascii="Calibri" w:hAnsi="Calibri" w:cs="Calibri"/>
          <w:bCs/>
          <w:sz w:val="22"/>
          <w:szCs w:val="22"/>
        </w:rPr>
        <w:t xml:space="preserve"> Teolojik Kurgusu: Protestanlık, İz Karizma Yayıncılık, İstanbul, 2006</w:t>
      </w:r>
    </w:p>
    <w:p w14:paraId="7F22F93F" w14:textId="77777777" w:rsidR="005E15AE" w:rsidRPr="005E15AE" w:rsidRDefault="005E15AE" w:rsidP="005E15AE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5E15AE">
        <w:rPr>
          <w:rFonts w:ascii="Calibri" w:hAnsi="Calibri" w:cs="Calibri"/>
          <w:bCs/>
          <w:sz w:val="22"/>
          <w:szCs w:val="22"/>
        </w:rPr>
        <w:t xml:space="preserve">Martin Luther ve Reform Hareketi, </w:t>
      </w:r>
      <w:proofErr w:type="spellStart"/>
      <w:r w:rsidRPr="005E15AE">
        <w:rPr>
          <w:rFonts w:ascii="Calibri" w:hAnsi="Calibri" w:cs="Calibri"/>
          <w:bCs/>
          <w:sz w:val="22"/>
          <w:szCs w:val="22"/>
        </w:rPr>
        <w:t>Fecr</w:t>
      </w:r>
      <w:proofErr w:type="spellEnd"/>
      <w:r w:rsidRPr="005E15AE">
        <w:rPr>
          <w:rFonts w:ascii="Calibri" w:hAnsi="Calibri" w:cs="Calibri"/>
          <w:bCs/>
          <w:sz w:val="22"/>
          <w:szCs w:val="22"/>
        </w:rPr>
        <w:t xml:space="preserve"> Yayınevi, Ankara, 2001</w:t>
      </w:r>
    </w:p>
    <w:p w14:paraId="4AB65513" w14:textId="58714BFB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2B73B386" w14:textId="2B18BC93" w:rsidR="00396592" w:rsidRPr="00396592" w:rsidRDefault="00396592" w:rsidP="00396592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396592">
        <w:rPr>
          <w:rFonts w:ascii="Calibri" w:hAnsi="Calibri" w:cs="Calibri"/>
          <w:bCs/>
          <w:sz w:val="22"/>
          <w:szCs w:val="22"/>
        </w:rPr>
        <w:lastRenderedPageBreak/>
        <w:t>İbadet, Ritüel ve Kurban, Milel ve Nihal: İnanç, Kültür ve Mitoloji Araştırmaları Dergisi, cilt.13, sa.2, ss.82-99, 2016.</w:t>
      </w:r>
    </w:p>
    <w:p w14:paraId="10BAF0A7" w14:textId="77777777" w:rsidR="00396592" w:rsidRPr="00396592" w:rsidRDefault="00396592" w:rsidP="00396592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396592">
        <w:rPr>
          <w:rFonts w:ascii="Calibri" w:hAnsi="Calibri" w:cs="Calibri"/>
          <w:bCs/>
          <w:sz w:val="22"/>
          <w:szCs w:val="22"/>
        </w:rPr>
        <w:t>Ugarit</w:t>
      </w:r>
      <w:proofErr w:type="spellEnd"/>
      <w:r w:rsidRPr="00396592">
        <w:rPr>
          <w:rFonts w:ascii="Calibri" w:hAnsi="Calibri" w:cs="Calibri"/>
          <w:bCs/>
          <w:sz w:val="22"/>
          <w:szCs w:val="22"/>
        </w:rPr>
        <w:t xml:space="preserve"> Metinleri Çerçevesinde </w:t>
      </w:r>
      <w:proofErr w:type="spellStart"/>
      <w:r w:rsidRPr="00396592">
        <w:rPr>
          <w:rFonts w:ascii="Calibri" w:hAnsi="Calibri" w:cs="Calibri"/>
          <w:bCs/>
          <w:sz w:val="22"/>
          <w:szCs w:val="22"/>
        </w:rPr>
        <w:t>Baal</w:t>
      </w:r>
      <w:proofErr w:type="spellEnd"/>
      <w:r w:rsidRPr="00396592">
        <w:rPr>
          <w:rFonts w:ascii="Calibri" w:hAnsi="Calibri" w:cs="Calibri"/>
          <w:bCs/>
          <w:sz w:val="22"/>
          <w:szCs w:val="22"/>
        </w:rPr>
        <w:t xml:space="preserve"> Tapıcılığı ve </w:t>
      </w:r>
      <w:proofErr w:type="spellStart"/>
      <w:r w:rsidRPr="00396592">
        <w:rPr>
          <w:rFonts w:ascii="Calibri" w:hAnsi="Calibri" w:cs="Calibri"/>
          <w:bCs/>
          <w:sz w:val="22"/>
          <w:szCs w:val="22"/>
        </w:rPr>
        <w:t>İsrailoğulları’na</w:t>
      </w:r>
      <w:proofErr w:type="spellEnd"/>
      <w:r w:rsidRPr="00396592">
        <w:rPr>
          <w:rFonts w:ascii="Calibri" w:hAnsi="Calibri" w:cs="Calibri"/>
          <w:bCs/>
          <w:sz w:val="22"/>
          <w:szCs w:val="22"/>
        </w:rPr>
        <w:t xml:space="preserve"> Etkisi, Milel ve Nihal: İnanç, Kültür ve Mitoloji Araştırmaları Dergisi, cilt.11, sa.2, ss.7-34, 2014.</w:t>
      </w:r>
    </w:p>
    <w:p w14:paraId="6EAEE964" w14:textId="77777777" w:rsidR="00396592" w:rsidRPr="00396592" w:rsidRDefault="00396592" w:rsidP="00396592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396592">
        <w:rPr>
          <w:rFonts w:ascii="Calibri" w:hAnsi="Calibri" w:cs="Calibri"/>
          <w:bCs/>
          <w:sz w:val="22"/>
          <w:szCs w:val="22"/>
        </w:rPr>
        <w:t xml:space="preserve">Yahudilerin Kahire </w:t>
      </w:r>
      <w:proofErr w:type="spellStart"/>
      <w:r w:rsidRPr="00396592">
        <w:rPr>
          <w:rFonts w:ascii="Calibri" w:hAnsi="Calibri" w:cs="Calibri"/>
          <w:bCs/>
          <w:sz w:val="22"/>
          <w:szCs w:val="22"/>
        </w:rPr>
        <w:t>Genizası’nda</w:t>
      </w:r>
      <w:proofErr w:type="spellEnd"/>
      <w:r w:rsidRPr="00396592">
        <w:rPr>
          <w:rFonts w:ascii="Calibri" w:hAnsi="Calibri" w:cs="Calibri"/>
          <w:bCs/>
          <w:sz w:val="22"/>
          <w:szCs w:val="22"/>
        </w:rPr>
        <w:t xml:space="preserve"> Ortaçağ Müslüman Akdeniz Havzasının Saklı Tarihi, İslami İlimler Dergisi, cilt.8, sa.2, ss.7-29, 2013.</w:t>
      </w:r>
    </w:p>
    <w:p w14:paraId="473CA068" w14:textId="77777777" w:rsidR="00396592" w:rsidRPr="00396592" w:rsidRDefault="00396592" w:rsidP="00396592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396592">
        <w:rPr>
          <w:rFonts w:ascii="Calibri" w:hAnsi="Calibri" w:cs="Calibri"/>
          <w:bCs/>
          <w:sz w:val="22"/>
          <w:szCs w:val="22"/>
        </w:rPr>
        <w:t xml:space="preserve">Modern İsrail’in Milli Kimlik Kaynağı Olarak </w:t>
      </w:r>
      <w:proofErr w:type="spellStart"/>
      <w:r w:rsidRPr="00396592">
        <w:rPr>
          <w:rFonts w:ascii="Calibri" w:hAnsi="Calibri" w:cs="Calibri"/>
          <w:bCs/>
          <w:sz w:val="22"/>
          <w:szCs w:val="22"/>
        </w:rPr>
        <w:t>Josephus’un</w:t>
      </w:r>
      <w:proofErr w:type="spellEnd"/>
      <w:r w:rsidRPr="00396592">
        <w:rPr>
          <w:rFonts w:ascii="Calibri" w:hAnsi="Calibri" w:cs="Calibri"/>
          <w:bCs/>
          <w:sz w:val="22"/>
          <w:szCs w:val="22"/>
        </w:rPr>
        <w:t xml:space="preserve"> ‘Masada’ Anlatısı, Milel ve Nihal: İnanç, Kültür ve Mitoloji Araştırmaları Dergisi, cilt.10, sa.1, ss.7-39, 2013.</w:t>
      </w:r>
    </w:p>
    <w:p w14:paraId="7BE29204" w14:textId="77777777" w:rsidR="00396592" w:rsidRPr="00396592" w:rsidRDefault="00396592" w:rsidP="00396592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396592">
        <w:rPr>
          <w:rFonts w:ascii="Calibri" w:hAnsi="Calibri" w:cs="Calibri"/>
          <w:bCs/>
          <w:sz w:val="22"/>
          <w:szCs w:val="22"/>
        </w:rPr>
        <w:t xml:space="preserve">Hıristiyanlık ve </w:t>
      </w:r>
      <w:proofErr w:type="spellStart"/>
      <w:r w:rsidRPr="00396592">
        <w:rPr>
          <w:rFonts w:ascii="Calibri" w:hAnsi="Calibri" w:cs="Calibri"/>
          <w:bCs/>
          <w:sz w:val="22"/>
          <w:szCs w:val="22"/>
        </w:rPr>
        <w:t>Sekülerleşme</w:t>
      </w:r>
      <w:proofErr w:type="spellEnd"/>
      <w:r w:rsidRPr="00396592">
        <w:rPr>
          <w:rFonts w:ascii="Calibri" w:hAnsi="Calibri" w:cs="Calibri"/>
          <w:bCs/>
          <w:sz w:val="22"/>
          <w:szCs w:val="22"/>
        </w:rPr>
        <w:t xml:space="preserve"> İlişkisi ya da </w:t>
      </w:r>
      <w:proofErr w:type="spellStart"/>
      <w:r w:rsidRPr="00396592">
        <w:rPr>
          <w:rFonts w:ascii="Calibri" w:hAnsi="Calibri" w:cs="Calibri"/>
          <w:bCs/>
          <w:sz w:val="22"/>
          <w:szCs w:val="22"/>
        </w:rPr>
        <w:t>Seküler</w:t>
      </w:r>
      <w:proofErr w:type="spellEnd"/>
      <w:r w:rsidRPr="00396592">
        <w:rPr>
          <w:rFonts w:ascii="Calibri" w:hAnsi="Calibri" w:cs="Calibri"/>
          <w:bCs/>
          <w:sz w:val="22"/>
          <w:szCs w:val="22"/>
        </w:rPr>
        <w:t xml:space="preserve"> Dindarlığın Teolojisi, İnsan ve Toplum Dergisi, cilt.2, sa.4, ss.135-156, 2012.</w:t>
      </w:r>
    </w:p>
    <w:p w14:paraId="3E08944C" w14:textId="77777777" w:rsidR="00396592" w:rsidRPr="00396592" w:rsidRDefault="00396592" w:rsidP="00396592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396592">
        <w:rPr>
          <w:rFonts w:ascii="Calibri" w:hAnsi="Calibri" w:cs="Calibri"/>
          <w:bCs/>
          <w:sz w:val="22"/>
          <w:szCs w:val="22"/>
        </w:rPr>
        <w:t>Rowan</w:t>
      </w:r>
      <w:proofErr w:type="spellEnd"/>
      <w:r w:rsidRPr="00396592">
        <w:rPr>
          <w:rFonts w:ascii="Calibri" w:hAnsi="Calibri" w:cs="Calibri"/>
          <w:bCs/>
          <w:sz w:val="22"/>
          <w:szCs w:val="22"/>
        </w:rPr>
        <w:t xml:space="preserve"> Williams’ın Şeriat Söylemi Bağlamında Anglikan Kilisesi’nin Teoloji Krizi, Milel ve Nihal: İnanç, Kültür ve Mitoloji Araştırmaları Dergisi, cilt.7, sa.1, ss.7-31, 2010.</w:t>
      </w:r>
    </w:p>
    <w:p w14:paraId="6A2DF05D" w14:textId="77777777" w:rsidR="00396592" w:rsidRPr="00396592" w:rsidRDefault="00396592" w:rsidP="00396592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396592">
        <w:rPr>
          <w:rFonts w:ascii="Calibri" w:hAnsi="Calibri" w:cs="Calibri"/>
          <w:bCs/>
          <w:sz w:val="22"/>
          <w:szCs w:val="22"/>
        </w:rPr>
        <w:t xml:space="preserve">Sovyet Sonrası Rus Ortodoks Kilisesi’nin Sosyal Anlayışı, </w:t>
      </w:r>
      <w:proofErr w:type="spellStart"/>
      <w:r w:rsidRPr="00396592">
        <w:rPr>
          <w:rFonts w:ascii="Calibri" w:hAnsi="Calibri" w:cs="Calibri"/>
          <w:bCs/>
          <w:sz w:val="22"/>
          <w:szCs w:val="22"/>
        </w:rPr>
        <w:t>Ekev</w:t>
      </w:r>
      <w:proofErr w:type="spellEnd"/>
      <w:r w:rsidRPr="00396592">
        <w:rPr>
          <w:rFonts w:ascii="Calibri" w:hAnsi="Calibri" w:cs="Calibri"/>
          <w:bCs/>
          <w:sz w:val="22"/>
          <w:szCs w:val="22"/>
        </w:rPr>
        <w:t xml:space="preserve"> Akademi Dergisi, sa.40, ss.163-176, 2009.</w:t>
      </w:r>
    </w:p>
    <w:p w14:paraId="7F6B07EF" w14:textId="77777777" w:rsidR="00396592" w:rsidRPr="00396592" w:rsidRDefault="00396592" w:rsidP="00396592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396592">
        <w:rPr>
          <w:rFonts w:ascii="Calibri" w:hAnsi="Calibri" w:cs="Calibri"/>
          <w:bCs/>
          <w:sz w:val="22"/>
          <w:szCs w:val="22"/>
        </w:rPr>
        <w:t xml:space="preserve">Diyanet’in </w:t>
      </w:r>
      <w:proofErr w:type="spellStart"/>
      <w:r w:rsidRPr="00396592">
        <w:rPr>
          <w:rFonts w:ascii="Calibri" w:hAnsi="Calibri" w:cs="Calibri"/>
          <w:bCs/>
          <w:sz w:val="22"/>
          <w:szCs w:val="22"/>
        </w:rPr>
        <w:t>Dinlerarası</w:t>
      </w:r>
      <w:proofErr w:type="spellEnd"/>
      <w:r w:rsidRPr="00396592">
        <w:rPr>
          <w:rFonts w:ascii="Calibri" w:hAnsi="Calibri" w:cs="Calibri"/>
          <w:bCs/>
          <w:sz w:val="22"/>
          <w:szCs w:val="22"/>
        </w:rPr>
        <w:t xml:space="preserve"> Diyalog Algısı, Milel ve Nihal: İnanç, Kültür ve Mitoloji Araştırmaları Dergisi, cilt.6, sa.2, ss.265-286, 2009.</w:t>
      </w:r>
    </w:p>
    <w:p w14:paraId="481C4818" w14:textId="77777777" w:rsidR="00396592" w:rsidRPr="00396592" w:rsidRDefault="00396592" w:rsidP="00396592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396592">
        <w:rPr>
          <w:rFonts w:ascii="Calibri" w:hAnsi="Calibri" w:cs="Calibri"/>
          <w:bCs/>
          <w:sz w:val="22"/>
          <w:szCs w:val="22"/>
        </w:rPr>
        <w:t>Osmanlı Protestan Reformu’nu Nasıl Algıladı</w:t>
      </w:r>
      <w:proofErr w:type="gramStart"/>
      <w:r w:rsidRPr="00396592">
        <w:rPr>
          <w:rFonts w:ascii="Calibri" w:hAnsi="Calibri" w:cs="Calibri"/>
          <w:bCs/>
          <w:sz w:val="22"/>
          <w:szCs w:val="22"/>
        </w:rPr>
        <w:t>?,</w:t>
      </w:r>
      <w:proofErr w:type="gramEnd"/>
      <w:r w:rsidRPr="00396592">
        <w:rPr>
          <w:rFonts w:ascii="Calibri" w:hAnsi="Calibri" w:cs="Calibri"/>
          <w:bCs/>
          <w:sz w:val="22"/>
          <w:szCs w:val="22"/>
        </w:rPr>
        <w:t xml:space="preserve"> Milel ve Nihal: İnanç, Kültür ve Mitoloji Araştırmaları Dergisi , cilt.5, sa.2, ss.215-222, 2008.</w:t>
      </w:r>
    </w:p>
    <w:p w14:paraId="0006ACB2" w14:textId="77777777" w:rsidR="00396592" w:rsidRPr="00396592" w:rsidRDefault="00396592" w:rsidP="00396592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396592">
        <w:rPr>
          <w:rFonts w:ascii="Calibri" w:hAnsi="Calibri" w:cs="Calibri"/>
          <w:bCs/>
          <w:sz w:val="22"/>
          <w:szCs w:val="22"/>
        </w:rPr>
        <w:t xml:space="preserve">Tarihsel Bir Kurgu Ürünü Olarak </w:t>
      </w:r>
      <w:proofErr w:type="spellStart"/>
      <w:r w:rsidRPr="00396592">
        <w:rPr>
          <w:rFonts w:ascii="Calibri" w:hAnsi="Calibri" w:cs="Calibri"/>
          <w:bCs/>
          <w:sz w:val="22"/>
          <w:szCs w:val="22"/>
        </w:rPr>
        <w:t>İslamofobya</w:t>
      </w:r>
      <w:proofErr w:type="spellEnd"/>
      <w:r w:rsidRPr="00396592">
        <w:rPr>
          <w:rFonts w:ascii="Calibri" w:hAnsi="Calibri" w:cs="Calibri"/>
          <w:bCs/>
          <w:sz w:val="22"/>
          <w:szCs w:val="22"/>
        </w:rPr>
        <w:t>, Diyanet İlmi Dergi, cilt.44, sa.3, ss.31-48, 2008.</w:t>
      </w:r>
    </w:p>
    <w:p w14:paraId="1B1BD254" w14:textId="77777777" w:rsidR="00396592" w:rsidRPr="00396592" w:rsidRDefault="00396592" w:rsidP="00396592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396592">
        <w:rPr>
          <w:rFonts w:ascii="Calibri" w:hAnsi="Calibri" w:cs="Calibri"/>
          <w:bCs/>
          <w:sz w:val="22"/>
          <w:szCs w:val="22"/>
        </w:rPr>
        <w:t xml:space="preserve">C5 Misyonerliğinin Güçlükleri: </w:t>
      </w:r>
      <w:proofErr w:type="spellStart"/>
      <w:r w:rsidRPr="00396592">
        <w:rPr>
          <w:rFonts w:ascii="Calibri" w:hAnsi="Calibri" w:cs="Calibri"/>
          <w:bCs/>
          <w:sz w:val="22"/>
          <w:szCs w:val="22"/>
        </w:rPr>
        <w:t>Chrislam</w:t>
      </w:r>
      <w:proofErr w:type="spellEnd"/>
      <w:r w:rsidRPr="00396592">
        <w:rPr>
          <w:rFonts w:ascii="Calibri" w:hAnsi="Calibri" w:cs="Calibri"/>
          <w:bCs/>
          <w:sz w:val="22"/>
          <w:szCs w:val="22"/>
        </w:rPr>
        <w:t>? İstanbul Üniversitesi İlahiyat Fakültesi Dergisi, cilt.17, ss.177-195, 2008.</w:t>
      </w:r>
    </w:p>
    <w:p w14:paraId="156093B2" w14:textId="77777777" w:rsidR="00396592" w:rsidRPr="00396592" w:rsidRDefault="00396592" w:rsidP="00396592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396592">
        <w:rPr>
          <w:rFonts w:ascii="Calibri" w:hAnsi="Calibri" w:cs="Calibri"/>
          <w:bCs/>
          <w:sz w:val="22"/>
          <w:szCs w:val="22"/>
        </w:rPr>
        <w:t>Reformasyon</w:t>
      </w:r>
      <w:proofErr w:type="spellEnd"/>
      <w:r w:rsidRPr="00396592">
        <w:rPr>
          <w:rFonts w:ascii="Calibri" w:hAnsi="Calibri" w:cs="Calibri"/>
          <w:bCs/>
          <w:sz w:val="22"/>
          <w:szCs w:val="22"/>
        </w:rPr>
        <w:t xml:space="preserve"> ve İslam Reformu Tasnifleri, Milel ve Nihal: İnanç, Kültür ve Mitoloji Araştırmaları Dergisi, cilt.5, sa.2, ss.9-41, 2008.</w:t>
      </w:r>
    </w:p>
    <w:p w14:paraId="350ED71A" w14:textId="77777777" w:rsidR="00396592" w:rsidRPr="00396592" w:rsidRDefault="00396592" w:rsidP="00396592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396592">
        <w:rPr>
          <w:rFonts w:ascii="Calibri" w:hAnsi="Calibri" w:cs="Calibri"/>
          <w:bCs/>
          <w:sz w:val="22"/>
          <w:szCs w:val="22"/>
        </w:rPr>
        <w:t>Asurî Göçleri ve Kimlik Arayışı, Milel ve Nihal: İnanç, Kültür ve Mitoloji Araştırmaları Dergisi, cilt.5, sa.3, ss.269-301, 2008.</w:t>
      </w:r>
    </w:p>
    <w:p w14:paraId="155EC635" w14:textId="77777777" w:rsidR="00396592" w:rsidRPr="00396592" w:rsidRDefault="00396592" w:rsidP="00396592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396592">
        <w:rPr>
          <w:rFonts w:ascii="Calibri" w:hAnsi="Calibri" w:cs="Calibri"/>
          <w:bCs/>
          <w:sz w:val="22"/>
          <w:szCs w:val="22"/>
        </w:rPr>
        <w:t>Misyonerlikte C-5 Stratejisi: Mesihi Müslümanlık, İslami Araştırmalar Dergisi, cilt.20, sa.20, ss.178-186, 2007.</w:t>
      </w:r>
    </w:p>
    <w:p w14:paraId="6FE696D9" w14:textId="77777777" w:rsidR="00396592" w:rsidRPr="00396592" w:rsidRDefault="00396592" w:rsidP="00396592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396592">
        <w:rPr>
          <w:rFonts w:ascii="Calibri" w:hAnsi="Calibri" w:cs="Calibri"/>
          <w:bCs/>
          <w:sz w:val="22"/>
          <w:szCs w:val="22"/>
        </w:rPr>
        <w:lastRenderedPageBreak/>
        <w:t xml:space="preserve">Kutsalın Havzasında </w:t>
      </w:r>
      <w:proofErr w:type="spellStart"/>
      <w:r w:rsidRPr="00396592">
        <w:rPr>
          <w:rFonts w:ascii="Calibri" w:hAnsi="Calibri" w:cs="Calibri"/>
          <w:bCs/>
          <w:sz w:val="22"/>
          <w:szCs w:val="22"/>
        </w:rPr>
        <w:t>Seküler</w:t>
      </w:r>
      <w:proofErr w:type="spellEnd"/>
      <w:r w:rsidRPr="00396592">
        <w:rPr>
          <w:rFonts w:ascii="Calibri" w:hAnsi="Calibri" w:cs="Calibri"/>
          <w:bCs/>
          <w:sz w:val="22"/>
          <w:szCs w:val="22"/>
        </w:rPr>
        <w:t xml:space="preserve"> Devlet ve Sivil Toplum, Sivil Toplum, cilt.3, sa.10, ss.39-49, 2005.</w:t>
      </w:r>
    </w:p>
    <w:p w14:paraId="7C35FA7D" w14:textId="77777777" w:rsidR="00396592" w:rsidRPr="00396592" w:rsidRDefault="00396592" w:rsidP="00396592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396592">
        <w:rPr>
          <w:rFonts w:ascii="Calibri" w:hAnsi="Calibri" w:cs="Calibri"/>
          <w:bCs/>
          <w:sz w:val="22"/>
          <w:szCs w:val="22"/>
        </w:rPr>
        <w:t xml:space="preserve">Katolik Kilisesi’nin </w:t>
      </w:r>
      <w:proofErr w:type="spellStart"/>
      <w:r w:rsidRPr="00396592">
        <w:rPr>
          <w:rFonts w:ascii="Calibri" w:hAnsi="Calibri" w:cs="Calibri"/>
          <w:bCs/>
          <w:sz w:val="22"/>
          <w:szCs w:val="22"/>
        </w:rPr>
        <w:t>Endüljans</w:t>
      </w:r>
      <w:proofErr w:type="spellEnd"/>
      <w:r w:rsidRPr="00396592">
        <w:rPr>
          <w:rFonts w:ascii="Calibri" w:hAnsi="Calibri" w:cs="Calibri"/>
          <w:bCs/>
          <w:sz w:val="22"/>
          <w:szCs w:val="22"/>
        </w:rPr>
        <w:t xml:space="preserve"> Uygulaması ve Protestan Reformuna Etkisi, </w:t>
      </w:r>
      <w:proofErr w:type="spellStart"/>
      <w:r w:rsidRPr="00396592">
        <w:rPr>
          <w:rFonts w:ascii="Calibri" w:hAnsi="Calibri" w:cs="Calibri"/>
          <w:bCs/>
          <w:sz w:val="22"/>
          <w:szCs w:val="22"/>
        </w:rPr>
        <w:t>Ondokuz</w:t>
      </w:r>
      <w:proofErr w:type="spellEnd"/>
      <w:r w:rsidRPr="00396592">
        <w:rPr>
          <w:rFonts w:ascii="Calibri" w:hAnsi="Calibri" w:cs="Calibri"/>
          <w:bCs/>
          <w:sz w:val="22"/>
          <w:szCs w:val="22"/>
        </w:rPr>
        <w:t xml:space="preserve"> Mayıs Üniversitesi İlahiyat Fakültesi Dergisi, cilt.18-19, ss.327-345, 2005.</w:t>
      </w:r>
    </w:p>
    <w:p w14:paraId="3DD790C3" w14:textId="77777777" w:rsidR="00396592" w:rsidRPr="00396592" w:rsidRDefault="00396592" w:rsidP="00396592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396592">
        <w:rPr>
          <w:rFonts w:ascii="Calibri" w:hAnsi="Calibri" w:cs="Calibri"/>
          <w:bCs/>
          <w:sz w:val="22"/>
          <w:szCs w:val="22"/>
        </w:rPr>
        <w:t>Protestan Teolojide Şiddet Güdüleri ve İslam Terörü Algısı, Dini Araştırmalar, sa.7, ss.101-119, 2004.</w:t>
      </w:r>
    </w:p>
    <w:p w14:paraId="0D7CC131" w14:textId="7F383A12" w:rsidR="00396592" w:rsidRPr="00396592" w:rsidRDefault="00396592" w:rsidP="00396592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396592">
        <w:rPr>
          <w:rFonts w:ascii="Calibri" w:hAnsi="Calibri" w:cs="Calibri"/>
          <w:bCs/>
          <w:sz w:val="22"/>
          <w:szCs w:val="22"/>
        </w:rPr>
        <w:t xml:space="preserve">  Protestan Ahlakiliği Sorunu ve Philip </w:t>
      </w:r>
      <w:proofErr w:type="spellStart"/>
      <w:r w:rsidRPr="00396592">
        <w:rPr>
          <w:rFonts w:ascii="Calibri" w:hAnsi="Calibri" w:cs="Calibri"/>
          <w:bCs/>
          <w:sz w:val="22"/>
          <w:szCs w:val="22"/>
        </w:rPr>
        <w:t>Melanchthon</w:t>
      </w:r>
      <w:proofErr w:type="spellEnd"/>
      <w:r w:rsidRPr="00396592">
        <w:rPr>
          <w:rFonts w:ascii="Calibri" w:hAnsi="Calibri" w:cs="Calibri"/>
          <w:bCs/>
          <w:sz w:val="22"/>
          <w:szCs w:val="22"/>
        </w:rPr>
        <w:t>, Milel ve Nihal: İnanç, Kültür ve Mitoloji Araştırmaları Dergisi, cilt.2, sa.1, ss.115-144, 2004.</w:t>
      </w:r>
    </w:p>
    <w:p w14:paraId="0E260A29" w14:textId="00E26EA8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055D93B3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6C31C03A" w14:textId="43BC05FE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0A2976A6" w14:textId="460FE886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25994FCF" w14:textId="32F0F553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lang w:val="en-AU"/>
        </w:rPr>
        <w:t>Ödüller</w:t>
      </w:r>
      <w:proofErr w:type="spellEnd"/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35"/>
        <w:gridCol w:w="2708"/>
        <w:gridCol w:w="1134"/>
        <w:gridCol w:w="1137"/>
        <w:gridCol w:w="1184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5CB17176" w:rsidR="005847CD" w:rsidRDefault="00BA6766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20A9E314" w:rsidR="005847CD" w:rsidRDefault="00BA676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Dinler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307931AF" w:rsidR="005847CD" w:rsidRDefault="00BA676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3473E1FD" w:rsidR="005847CD" w:rsidRDefault="00BA676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544297F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186401EE" w:rsidR="005847CD" w:rsidRDefault="00BA6766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406470B2" w:rsidR="005847CD" w:rsidRDefault="00BA676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Peygamberler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68443993" w:rsidR="005847CD" w:rsidRDefault="00BA676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1C619F3C" w:rsidR="005847CD" w:rsidRDefault="00BA676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5955772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2ADF641D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4F7A88D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51694B4C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504264D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40578F7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5838BF0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20F0FD79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57106A2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4A1BB674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61DD05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1DAD2B46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27EF2D64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30FE542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AC89CC1" w:rsidR="005847CD" w:rsidRDefault="005847CD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068D253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2EE8EC60" w14:textId="77777777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0"/>
                <w:szCs w:val="20"/>
              </w:rPr>
              <w:t>2 - 2023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3E6D760C" w:rsidR="006E7F07" w:rsidRDefault="00BA6766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006FC222" w:rsidR="006E7F07" w:rsidRDefault="00BA6766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Dinler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5A77332B" w:rsidR="006E7F07" w:rsidRDefault="00BA6766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29F2E7E4" w:rsidR="006E7F07" w:rsidRDefault="00BA6766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4BE39B67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6441FB5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7900B6DF" w:rsidR="006E7F07" w:rsidRDefault="00BA6766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2C817976" w:rsidR="006E7F07" w:rsidRDefault="00BA6766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Peygamberler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7E1D717D" w:rsidR="006E7F07" w:rsidRDefault="00BA6766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4A97CF81" w:rsidR="006E7F07" w:rsidRDefault="00BA6766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60684F2D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6B8C3A6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4ED8BD28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4AF5B2CA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2F2F770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90D52D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4B15A951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0D9C50C0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454206D6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28BF12D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309A411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2ED8073B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6BDD963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0CE2197A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1969D4F8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778DE3D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40758576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7777777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110D25F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42FF7F9A" w14:textId="7777777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5F2B8724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56CF062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43F2DB2C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0C1BF44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1F9F536B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B15D7E5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76613AB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6B249B2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3EC57C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D2EDD" w14:textId="77777777" w:rsidR="0023222B" w:rsidRDefault="0023222B">
      <w:r>
        <w:separator/>
      </w:r>
    </w:p>
  </w:endnote>
  <w:endnote w:type="continuationSeparator" w:id="0">
    <w:p w14:paraId="6502644F" w14:textId="77777777" w:rsidR="0023222B" w:rsidRDefault="0023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BF047" w14:textId="77777777" w:rsidR="0023222B" w:rsidRDefault="0023222B">
      <w:r>
        <w:separator/>
      </w:r>
    </w:p>
  </w:footnote>
  <w:footnote w:type="continuationSeparator" w:id="0">
    <w:p w14:paraId="28100520" w14:textId="77777777" w:rsidR="0023222B" w:rsidRDefault="0023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65016" w14:textId="0FEF1539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155BB5"/>
    <w:rsid w:val="0020061E"/>
    <w:rsid w:val="0023222B"/>
    <w:rsid w:val="00246A2D"/>
    <w:rsid w:val="00273F0D"/>
    <w:rsid w:val="00282121"/>
    <w:rsid w:val="0028245C"/>
    <w:rsid w:val="002940A4"/>
    <w:rsid w:val="002A264C"/>
    <w:rsid w:val="002D39FD"/>
    <w:rsid w:val="002F0EE3"/>
    <w:rsid w:val="002F34DB"/>
    <w:rsid w:val="00321891"/>
    <w:rsid w:val="0039328D"/>
    <w:rsid w:val="00396592"/>
    <w:rsid w:val="003E3C4A"/>
    <w:rsid w:val="003E4195"/>
    <w:rsid w:val="003E7EBB"/>
    <w:rsid w:val="0044027A"/>
    <w:rsid w:val="00445C05"/>
    <w:rsid w:val="00455BFD"/>
    <w:rsid w:val="004643FD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15AE"/>
    <w:rsid w:val="005E3E4B"/>
    <w:rsid w:val="00605279"/>
    <w:rsid w:val="00640F28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47F87"/>
    <w:rsid w:val="00855F13"/>
    <w:rsid w:val="008A1EA1"/>
    <w:rsid w:val="008C7DE2"/>
    <w:rsid w:val="008F04B0"/>
    <w:rsid w:val="0092456E"/>
    <w:rsid w:val="00947FF4"/>
    <w:rsid w:val="00950122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44824"/>
    <w:rsid w:val="00B87051"/>
    <w:rsid w:val="00BA6766"/>
    <w:rsid w:val="00BB40D6"/>
    <w:rsid w:val="00BE5F53"/>
    <w:rsid w:val="00BF235C"/>
    <w:rsid w:val="00C05205"/>
    <w:rsid w:val="00C11A50"/>
    <w:rsid w:val="00C430F8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8B8D-E840-48CD-A1DE-A6AACD44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Hakan Olgun</cp:lastModifiedBy>
  <cp:revision>10</cp:revision>
  <cp:lastPrinted>2020-06-08T21:45:00Z</cp:lastPrinted>
  <dcterms:created xsi:type="dcterms:W3CDTF">2023-12-28T12:06:00Z</dcterms:created>
  <dcterms:modified xsi:type="dcterms:W3CDTF">2024-02-08T10:40:00Z</dcterms:modified>
</cp:coreProperties>
</file>