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3581" w14:textId="77777777" w:rsidR="00B30E4B" w:rsidRPr="00DC15D6" w:rsidRDefault="00B30E4B" w:rsidP="00B30E4B">
      <w:pPr>
        <w:jc w:val="center"/>
        <w:rPr>
          <w:b/>
          <w:bCs/>
          <w:sz w:val="28"/>
          <w:szCs w:val="28"/>
          <w:lang w:val="en-US"/>
        </w:rPr>
      </w:pPr>
      <w:r w:rsidRPr="00DC15D6">
        <w:rPr>
          <w:b/>
          <w:bCs/>
          <w:sz w:val="28"/>
          <w:szCs w:val="28"/>
          <w:lang w:val="en-US"/>
        </w:rPr>
        <w:t>Curriculum Vitae</w:t>
      </w:r>
    </w:p>
    <w:p w14:paraId="5FB53582" w14:textId="77777777" w:rsidR="00B30E4B" w:rsidRDefault="00B30E4B">
      <w:pPr>
        <w:rPr>
          <w:b/>
          <w:bCs/>
          <w:lang w:val="en-US"/>
        </w:rPr>
      </w:pPr>
    </w:p>
    <w:p w14:paraId="5FB53583" w14:textId="4A0067D4" w:rsidR="006331C7" w:rsidRPr="00725B56" w:rsidRDefault="00B30E4B" w:rsidP="00725B56">
      <w:pPr>
        <w:pStyle w:val="ListeParagraf"/>
        <w:numPr>
          <w:ilvl w:val="0"/>
          <w:numId w:val="1"/>
        </w:numPr>
        <w:spacing w:line="360" w:lineRule="auto"/>
        <w:rPr>
          <w:b/>
          <w:bCs/>
          <w:lang w:val="en-US"/>
        </w:rPr>
      </w:pPr>
      <w:r w:rsidRPr="00725B56">
        <w:rPr>
          <w:b/>
          <w:bCs/>
          <w:lang w:val="en-US"/>
        </w:rPr>
        <w:t>Name and Surname:</w:t>
      </w:r>
      <w:r w:rsidR="00377124">
        <w:rPr>
          <w:b/>
          <w:bCs/>
          <w:lang w:val="en-US"/>
        </w:rPr>
        <w:t xml:space="preserve"> </w:t>
      </w:r>
      <w:r w:rsidR="00725B56" w:rsidRPr="00725B56">
        <w:rPr>
          <w:bCs/>
          <w:lang w:val="en-US"/>
        </w:rPr>
        <w:t>Mehmet Mahfuz SÖYLEMEZ</w:t>
      </w:r>
    </w:p>
    <w:p w14:paraId="5FB53584" w14:textId="77777777" w:rsidR="00B30E4B" w:rsidRPr="00725B56" w:rsidRDefault="00B30E4B" w:rsidP="00725B56">
      <w:pPr>
        <w:pStyle w:val="ListeParagraf"/>
        <w:numPr>
          <w:ilvl w:val="0"/>
          <w:numId w:val="1"/>
        </w:numPr>
        <w:spacing w:line="360" w:lineRule="auto"/>
        <w:rPr>
          <w:b/>
          <w:bCs/>
          <w:lang w:val="en-US"/>
        </w:rPr>
      </w:pPr>
      <w:r w:rsidRPr="00725B56">
        <w:rPr>
          <w:b/>
          <w:bCs/>
        </w:rPr>
        <w:t>Date of Birth:</w:t>
      </w:r>
      <w:r w:rsidR="00725B56" w:rsidRPr="00725B56">
        <w:rPr>
          <w:bCs/>
        </w:rPr>
        <w:t>January 1</w:t>
      </w:r>
      <w:r w:rsidR="00725B56" w:rsidRPr="00725B56">
        <w:rPr>
          <w:bCs/>
          <w:lang w:val="en-US"/>
        </w:rPr>
        <w:t>, 1963</w:t>
      </w:r>
    </w:p>
    <w:p w14:paraId="5FB53585" w14:textId="77777777" w:rsidR="00725B56" w:rsidRPr="00377124" w:rsidRDefault="00725B56" w:rsidP="00725B56">
      <w:pPr>
        <w:pStyle w:val="ListeParagraf"/>
        <w:numPr>
          <w:ilvl w:val="0"/>
          <w:numId w:val="1"/>
        </w:numPr>
        <w:spacing w:line="360" w:lineRule="auto"/>
        <w:rPr>
          <w:b/>
          <w:bCs/>
          <w:lang w:val="en-US"/>
        </w:rPr>
      </w:pPr>
      <w:r w:rsidRPr="00725B56">
        <w:rPr>
          <w:b/>
          <w:bCs/>
          <w:lang w:val="en-US"/>
        </w:rPr>
        <w:t xml:space="preserve">Academic Title: </w:t>
      </w:r>
      <w:r w:rsidRPr="00725B56">
        <w:rPr>
          <w:bCs/>
          <w:lang w:val="en-US"/>
        </w:rPr>
        <w:t>Prof. Dr.</w:t>
      </w:r>
    </w:p>
    <w:p w14:paraId="1AD61391" w14:textId="4D90F44C" w:rsidR="00377124" w:rsidRPr="00725B56" w:rsidRDefault="00377124" w:rsidP="00725B56">
      <w:pPr>
        <w:pStyle w:val="ListeParagraf"/>
        <w:numPr>
          <w:ilvl w:val="0"/>
          <w:numId w:val="1"/>
        </w:num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Yakın Doğu Üniversitesi İlahiyat Fakültesi Dekanı</w:t>
      </w:r>
    </w:p>
    <w:p w14:paraId="5FB53587" w14:textId="77777777" w:rsidR="00B30E4B" w:rsidRDefault="00B30E4B">
      <w:pPr>
        <w:rPr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2594"/>
        <w:gridCol w:w="3431"/>
        <w:gridCol w:w="1279"/>
      </w:tblGrid>
      <w:tr w:rsidR="00B30E4B" w:rsidRPr="00E26E5B" w14:paraId="5FB5358C" w14:textId="77777777" w:rsidTr="00701A1F">
        <w:trPr>
          <w:trHeight w:val="307"/>
        </w:trPr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B53588" w14:textId="77777777"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Degree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B53589" w14:textId="77777777"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Field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B5358A" w14:textId="77777777"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Academic Institution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B5358B" w14:textId="77777777"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Year</w:t>
            </w:r>
          </w:p>
        </w:tc>
      </w:tr>
      <w:tr w:rsidR="00B30E4B" w:rsidRPr="00E26E5B" w14:paraId="5FB53591" w14:textId="77777777" w:rsidTr="00701A1F">
        <w:trPr>
          <w:trHeight w:val="293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B5358D" w14:textId="77777777" w:rsidR="00B30E4B" w:rsidRPr="00E26E5B" w:rsidRDefault="00DC15D6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Bachelor of Arts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B5358E" w14:textId="77777777"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Faculty of Theology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B5358F" w14:textId="77777777" w:rsidR="00B30E4B" w:rsidRPr="00E26E5B" w:rsidRDefault="00B30E4B" w:rsidP="00B30E4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  <w:snapToGrid w:val="0"/>
                <w:color w:val="000000"/>
              </w:rPr>
              <w:t xml:space="preserve">Ankara </w:t>
            </w:r>
            <w:r w:rsidRPr="00B30E4B">
              <w:rPr>
                <w:rFonts w:ascii="Times New Roman" w:hAnsi="Times New Roman" w:cs="Times New Roman"/>
                <w:snapToGrid w:val="0"/>
                <w:color w:val="000000"/>
              </w:rPr>
              <w:t>University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B53590" w14:textId="77777777"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  <w:snapToGrid w:val="0"/>
                <w:color w:val="000000"/>
              </w:rPr>
              <w:t>1988</w:t>
            </w:r>
          </w:p>
        </w:tc>
      </w:tr>
      <w:tr w:rsidR="00B30E4B" w:rsidRPr="00E26E5B" w14:paraId="5FB53596" w14:textId="77777777" w:rsidTr="00701A1F">
        <w:trPr>
          <w:trHeight w:val="293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B53592" w14:textId="77777777"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Masters Degree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B53593" w14:textId="77777777"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Institute of Social Sciences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B53594" w14:textId="77777777"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  <w:snapToGrid w:val="0"/>
                <w:color w:val="000000"/>
              </w:rPr>
              <w:t xml:space="preserve">Ankara </w:t>
            </w:r>
            <w:r w:rsidRPr="00B30E4B">
              <w:rPr>
                <w:rFonts w:ascii="Times New Roman" w:hAnsi="Times New Roman" w:cs="Times New Roman"/>
                <w:snapToGrid w:val="0"/>
                <w:color w:val="000000"/>
              </w:rPr>
              <w:t>University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B53595" w14:textId="77777777"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  <w:snapToGrid w:val="0"/>
                <w:color w:val="000000"/>
              </w:rPr>
              <w:t>1995</w:t>
            </w:r>
          </w:p>
        </w:tc>
      </w:tr>
      <w:tr w:rsidR="00B30E4B" w:rsidRPr="00E26E5B" w14:paraId="5FB5359B" w14:textId="77777777" w:rsidTr="00701A1F">
        <w:trPr>
          <w:trHeight w:val="293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B53597" w14:textId="77777777"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PhD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B53598" w14:textId="77777777"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Institute of Social Sciences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B53599" w14:textId="77777777"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  <w:snapToGrid w:val="0"/>
                <w:color w:val="000000"/>
              </w:rPr>
              <w:t xml:space="preserve">Ankara </w:t>
            </w:r>
            <w:r w:rsidRPr="00B30E4B">
              <w:rPr>
                <w:rFonts w:ascii="Times New Roman" w:hAnsi="Times New Roman" w:cs="Times New Roman"/>
                <w:snapToGrid w:val="0"/>
                <w:color w:val="000000"/>
              </w:rPr>
              <w:t>University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B5359A" w14:textId="77777777" w:rsidR="00B30E4B" w:rsidRPr="00E26E5B" w:rsidRDefault="00B30E4B" w:rsidP="00701A1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  <w:snapToGrid w:val="0"/>
                <w:color w:val="000000"/>
              </w:rPr>
              <w:t>2000</w:t>
            </w:r>
          </w:p>
        </w:tc>
      </w:tr>
    </w:tbl>
    <w:p w14:paraId="5FB5359C" w14:textId="77777777" w:rsidR="00B30E4B" w:rsidRDefault="00B30E4B"/>
    <w:p w14:paraId="5FB5359D" w14:textId="77777777" w:rsidR="00725B56" w:rsidRDefault="00725B56">
      <w:pPr>
        <w:rPr>
          <w:rFonts w:ascii="Times New Roman" w:hAnsi="Times New Roman" w:cs="Times New Roman"/>
          <w:b/>
          <w:bCs/>
          <w:color w:val="000000"/>
        </w:rPr>
      </w:pPr>
      <w:r w:rsidRPr="00E26E5B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>/a</w:t>
      </w:r>
      <w:r w:rsidRPr="00E26E5B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Professional Progress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6438"/>
        <w:gridCol w:w="1484"/>
      </w:tblGrid>
      <w:tr w:rsidR="00725B56" w:rsidRPr="00E26E5B" w14:paraId="5FB535A1" w14:textId="77777777" w:rsidTr="00701A1F">
        <w:trPr>
          <w:cantSplit/>
          <w:jc w:val="center"/>
        </w:trPr>
        <w:tc>
          <w:tcPr>
            <w:tcW w:w="815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B5359E" w14:textId="77777777" w:rsidR="00725B56" w:rsidRPr="00E26E5B" w:rsidRDefault="00871152" w:rsidP="00701A1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</w:rPr>
              <w:t>Research Ast.</w:t>
            </w:r>
          </w:p>
        </w:tc>
        <w:tc>
          <w:tcPr>
            <w:tcW w:w="340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5359F" w14:textId="77777777" w:rsidR="00725B56" w:rsidRPr="00E26E5B" w:rsidRDefault="00725B56" w:rsidP="00701A1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</w:rPr>
              <w:t xml:space="preserve">Yüzüncü Yıl </w:t>
            </w:r>
            <w:r w:rsidR="00BA71FA" w:rsidRPr="00B30E4B">
              <w:rPr>
                <w:rFonts w:ascii="Times New Roman" w:hAnsi="Times New Roman" w:cs="Times New Roman"/>
                <w:snapToGrid w:val="0"/>
                <w:color w:val="000000"/>
              </w:rPr>
              <w:t>University</w:t>
            </w:r>
            <w:r w:rsidR="009771A8">
              <w:rPr>
                <w:rFonts w:ascii="Times New Roman" w:hAnsi="Times New Roman" w:cs="Times New Roman"/>
                <w:snapToGrid w:val="0"/>
                <w:color w:val="000000"/>
              </w:rPr>
              <w:t>Faculty of Theology</w:t>
            </w:r>
          </w:p>
        </w:tc>
        <w:tc>
          <w:tcPr>
            <w:tcW w:w="78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B535A0" w14:textId="77777777" w:rsidR="00725B56" w:rsidRPr="00E26E5B" w:rsidRDefault="00725B56" w:rsidP="00701A1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>3</w:t>
            </w:r>
            <w:r w:rsidRPr="00E26E5B">
              <w:rPr>
                <w:rFonts w:ascii="Times New Roman" w:hAnsi="Times New Roman" w:cs="Times New Roman"/>
              </w:rPr>
              <w:t>-1994</w:t>
            </w:r>
          </w:p>
        </w:tc>
      </w:tr>
      <w:tr w:rsidR="00725B56" w:rsidRPr="00E26E5B" w14:paraId="5FB535A5" w14:textId="77777777" w:rsidTr="00701A1F">
        <w:trPr>
          <w:cantSplit/>
          <w:jc w:val="center"/>
        </w:trPr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35A2" w14:textId="77777777" w:rsidR="00725B56" w:rsidRPr="00E26E5B" w:rsidRDefault="00871152" w:rsidP="00701A1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</w:rPr>
              <w:t>Research Ast.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35A3" w14:textId="77777777" w:rsidR="00725B56" w:rsidRPr="00E26E5B" w:rsidRDefault="00725B56" w:rsidP="00BA71F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</w:rPr>
              <w:t xml:space="preserve">Ankara </w:t>
            </w:r>
            <w:r w:rsidR="00BA71FA" w:rsidRPr="00B30E4B">
              <w:rPr>
                <w:rFonts w:ascii="Times New Roman" w:hAnsi="Times New Roman" w:cs="Times New Roman"/>
                <w:snapToGrid w:val="0"/>
                <w:color w:val="000000"/>
              </w:rPr>
              <w:t>University</w:t>
            </w:r>
            <w:r w:rsidR="00BA71FA">
              <w:rPr>
                <w:rFonts w:ascii="Times New Roman" w:hAnsi="Times New Roman" w:cs="Times New Roman"/>
                <w:snapToGrid w:val="0"/>
                <w:color w:val="000000"/>
              </w:rPr>
              <w:t>Institute of Social Sciences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B535A4" w14:textId="77777777" w:rsidR="00725B56" w:rsidRPr="00E26E5B" w:rsidRDefault="00725B56" w:rsidP="00701A1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</w:rPr>
              <w:t>1994-2000</w:t>
            </w:r>
          </w:p>
        </w:tc>
      </w:tr>
      <w:tr w:rsidR="00725B56" w:rsidRPr="00E26E5B" w14:paraId="5FB535A9" w14:textId="77777777" w:rsidTr="00701A1F">
        <w:trPr>
          <w:cantSplit/>
          <w:jc w:val="center"/>
        </w:trPr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B535A6" w14:textId="77777777" w:rsidR="00725B56" w:rsidRPr="00E26E5B" w:rsidRDefault="00BA71FA" w:rsidP="00701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1FA">
              <w:rPr>
                <w:rFonts w:ascii="Times New Roman" w:hAnsi="Times New Roman" w:cs="Times New Roman"/>
                <w:lang w:val="tr-TR"/>
              </w:rPr>
              <w:t>Assistant Professor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B535A7" w14:textId="77777777" w:rsidR="00725B56" w:rsidRPr="00E26E5B" w:rsidRDefault="00725B56" w:rsidP="00701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</w:rPr>
              <w:t xml:space="preserve">Gazi </w:t>
            </w:r>
            <w:r w:rsidR="00BA71FA" w:rsidRPr="00B30E4B">
              <w:rPr>
                <w:rFonts w:ascii="Times New Roman" w:hAnsi="Times New Roman" w:cs="Times New Roman"/>
                <w:snapToGrid w:val="0"/>
                <w:color w:val="000000"/>
              </w:rPr>
              <w:t>University</w:t>
            </w:r>
            <w:r w:rsidRPr="00E26E5B">
              <w:rPr>
                <w:rFonts w:ascii="Times New Roman" w:hAnsi="Times New Roman" w:cs="Times New Roman"/>
              </w:rPr>
              <w:t xml:space="preserve">Çorum </w:t>
            </w:r>
            <w:r w:rsidR="009771A8">
              <w:rPr>
                <w:rFonts w:ascii="Times New Roman" w:hAnsi="Times New Roman" w:cs="Times New Roman"/>
                <w:snapToGrid w:val="0"/>
                <w:color w:val="000000"/>
              </w:rPr>
              <w:t>Faculty of Theology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535A8" w14:textId="77777777" w:rsidR="00725B56" w:rsidRPr="00E26E5B" w:rsidRDefault="00725B56" w:rsidP="00701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</w:rPr>
              <w:t>2000-2004</w:t>
            </w:r>
          </w:p>
        </w:tc>
      </w:tr>
      <w:tr w:rsidR="00725B56" w:rsidRPr="00E26E5B" w14:paraId="5FB535AD" w14:textId="77777777" w:rsidTr="00701A1F">
        <w:trPr>
          <w:cantSplit/>
          <w:jc w:val="center"/>
        </w:trPr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B535AA" w14:textId="77777777" w:rsidR="00725B56" w:rsidRPr="00E26E5B" w:rsidRDefault="00BA71FA" w:rsidP="00701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1FA">
              <w:rPr>
                <w:rFonts w:ascii="Times New Roman" w:hAnsi="Times New Roman" w:cs="Times New Roman"/>
                <w:lang w:val="tr-TR"/>
              </w:rPr>
              <w:t>Associate Professor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B535AB" w14:textId="77777777" w:rsidR="00725B56" w:rsidRPr="00E26E5B" w:rsidRDefault="00725B56" w:rsidP="00701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</w:rPr>
              <w:t xml:space="preserve">Gazi </w:t>
            </w:r>
            <w:r w:rsidR="00BA71FA" w:rsidRPr="00B30E4B">
              <w:rPr>
                <w:rFonts w:ascii="Times New Roman" w:hAnsi="Times New Roman" w:cs="Times New Roman"/>
                <w:snapToGrid w:val="0"/>
                <w:color w:val="000000"/>
              </w:rPr>
              <w:t>University</w:t>
            </w:r>
            <w:r w:rsidRPr="00E26E5B">
              <w:rPr>
                <w:rFonts w:ascii="Times New Roman" w:hAnsi="Times New Roman" w:cs="Times New Roman"/>
              </w:rPr>
              <w:t xml:space="preserve">Çorum </w:t>
            </w:r>
            <w:r w:rsidR="009771A8">
              <w:rPr>
                <w:rFonts w:ascii="Times New Roman" w:hAnsi="Times New Roman" w:cs="Times New Roman"/>
                <w:snapToGrid w:val="0"/>
                <w:color w:val="000000"/>
              </w:rPr>
              <w:t>Faculty of Theology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535AC" w14:textId="77777777" w:rsidR="00725B56" w:rsidRPr="00E26E5B" w:rsidRDefault="00725B56" w:rsidP="00701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</w:rPr>
              <w:t>2004-</w:t>
            </w:r>
          </w:p>
        </w:tc>
      </w:tr>
      <w:tr w:rsidR="00725B56" w:rsidRPr="00E26E5B" w14:paraId="5FB535B1" w14:textId="77777777" w:rsidTr="00701A1F">
        <w:trPr>
          <w:cantSplit/>
          <w:jc w:val="center"/>
        </w:trPr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35AE" w14:textId="77777777" w:rsidR="00725B56" w:rsidRPr="00E26E5B" w:rsidRDefault="00BA71FA" w:rsidP="00701A1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BA71FA">
              <w:rPr>
                <w:rFonts w:ascii="Times New Roman" w:hAnsi="Times New Roman" w:cs="Times New Roman"/>
                <w:lang w:val="tr-TR"/>
              </w:rPr>
              <w:t>Associate Professor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35AF" w14:textId="77777777" w:rsidR="00725B56" w:rsidRPr="00E26E5B" w:rsidRDefault="00725B56" w:rsidP="00701A1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</w:rPr>
              <w:t xml:space="preserve">Hitit </w:t>
            </w:r>
            <w:r w:rsidR="00BA71FA" w:rsidRPr="00B30E4B">
              <w:rPr>
                <w:rFonts w:ascii="Times New Roman" w:hAnsi="Times New Roman" w:cs="Times New Roman"/>
                <w:snapToGrid w:val="0"/>
                <w:color w:val="000000"/>
              </w:rPr>
              <w:t>University</w:t>
            </w:r>
            <w:r w:rsidR="009771A8">
              <w:rPr>
                <w:rFonts w:ascii="Times New Roman" w:hAnsi="Times New Roman" w:cs="Times New Roman"/>
                <w:snapToGrid w:val="0"/>
                <w:color w:val="000000"/>
              </w:rPr>
              <w:t>Faculty of Theology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B535B0" w14:textId="77777777" w:rsidR="00725B56" w:rsidRPr="00E26E5B" w:rsidRDefault="00725B56" w:rsidP="00701A1F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</w:rPr>
              <w:t>2006-2009</w:t>
            </w:r>
          </w:p>
        </w:tc>
      </w:tr>
      <w:tr w:rsidR="00725B56" w:rsidRPr="00E26E5B" w14:paraId="5FB535B5" w14:textId="77777777" w:rsidTr="00701A1F">
        <w:trPr>
          <w:cantSplit/>
          <w:jc w:val="center"/>
        </w:trPr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35B2" w14:textId="77777777" w:rsidR="00725B56" w:rsidRPr="00E26E5B" w:rsidRDefault="00BA71FA" w:rsidP="009771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1FA">
              <w:rPr>
                <w:rFonts w:ascii="Times New Roman" w:hAnsi="Times New Roman" w:cs="Times New Roman"/>
                <w:lang w:val="tr-TR"/>
              </w:rPr>
              <w:t>Associate Professor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35B3" w14:textId="77777777" w:rsidR="00725B56" w:rsidRPr="009771A8" w:rsidRDefault="009771A8" w:rsidP="00701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İstanbul </w:t>
            </w:r>
            <w:r w:rsidR="00BA71FA" w:rsidRPr="00B30E4B">
              <w:rPr>
                <w:rFonts w:ascii="Times New Roman" w:hAnsi="Times New Roman" w:cs="Times New Roman"/>
                <w:snapToGrid w:val="0"/>
                <w:color w:val="000000"/>
              </w:rPr>
              <w:t>University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Faculty of Theology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B535B4" w14:textId="77777777" w:rsidR="00725B56" w:rsidRPr="00E26E5B" w:rsidRDefault="00725B56" w:rsidP="00701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E5B">
              <w:rPr>
                <w:rFonts w:ascii="Times New Roman" w:hAnsi="Times New Roman" w:cs="Times New Roman"/>
              </w:rPr>
              <w:t>2009-</w:t>
            </w:r>
          </w:p>
        </w:tc>
      </w:tr>
      <w:tr w:rsidR="00725B56" w:rsidRPr="00E26E5B" w14:paraId="5FB535B9" w14:textId="77777777" w:rsidTr="00701A1F">
        <w:trPr>
          <w:cantSplit/>
          <w:jc w:val="center"/>
        </w:trPr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B535B6" w14:textId="77777777" w:rsidR="00725B56" w:rsidRPr="00E26E5B" w:rsidRDefault="009771A8" w:rsidP="00701A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B535B7" w14:textId="77777777" w:rsidR="00725B56" w:rsidRPr="00E26E5B" w:rsidRDefault="00725B56" w:rsidP="00701A1F">
            <w:pPr>
              <w:spacing w:line="240" w:lineRule="auto"/>
              <w:jc w:val="both"/>
              <w:rPr>
                <w:rFonts w:ascii="Times New Roman" w:hAnsi="Times New Roman" w:cs="Times New Roman"/>
                <w:rtl/>
              </w:rPr>
            </w:pPr>
            <w:r w:rsidRPr="00E26E5B">
              <w:rPr>
                <w:rFonts w:ascii="Times New Roman" w:hAnsi="Times New Roman" w:cs="Times New Roman"/>
              </w:rPr>
              <w:t xml:space="preserve">İstanbul </w:t>
            </w:r>
            <w:r w:rsidR="00BA71FA" w:rsidRPr="00B30E4B">
              <w:rPr>
                <w:rFonts w:ascii="Times New Roman" w:hAnsi="Times New Roman" w:cs="Times New Roman"/>
                <w:snapToGrid w:val="0"/>
                <w:color w:val="000000"/>
              </w:rPr>
              <w:t>University</w:t>
            </w:r>
            <w:r w:rsidR="00BA71FA">
              <w:rPr>
                <w:rFonts w:ascii="Times New Roman" w:hAnsi="Times New Roman" w:cs="Times New Roman"/>
                <w:snapToGrid w:val="0"/>
                <w:color w:val="000000"/>
              </w:rPr>
              <w:t>Faculty of Theology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535B8" w14:textId="77777777" w:rsidR="00725B56" w:rsidRPr="00E26E5B" w:rsidRDefault="00725B56" w:rsidP="00701A1F">
            <w:pPr>
              <w:spacing w:line="240" w:lineRule="auto"/>
              <w:jc w:val="both"/>
              <w:rPr>
                <w:rFonts w:ascii="Times New Roman" w:hAnsi="Times New Roman" w:cs="Times New Roman"/>
                <w:rtl/>
              </w:rPr>
            </w:pPr>
            <w:r w:rsidRPr="00E26E5B">
              <w:rPr>
                <w:rFonts w:ascii="Times New Roman" w:hAnsi="Times New Roman" w:cs="Times New Roman"/>
              </w:rPr>
              <w:t xml:space="preserve">2010- </w:t>
            </w:r>
          </w:p>
        </w:tc>
      </w:tr>
    </w:tbl>
    <w:p w14:paraId="5FB535BA" w14:textId="77777777" w:rsidR="00725B56" w:rsidRDefault="00725B56"/>
    <w:p w14:paraId="5FB535BB" w14:textId="77777777" w:rsidR="00817FF8" w:rsidRDefault="00817FF8">
      <w:pPr>
        <w:rPr>
          <w:b/>
          <w:bCs/>
          <w:lang w:val="tr-TR"/>
        </w:rPr>
      </w:pPr>
      <w:r w:rsidRPr="00817FF8">
        <w:rPr>
          <w:b/>
          <w:bCs/>
          <w:lang w:val="tr-TR"/>
        </w:rPr>
        <w:t>5/b.</w:t>
      </w:r>
      <w:r>
        <w:rPr>
          <w:b/>
          <w:bCs/>
          <w:lang w:val="tr-TR"/>
        </w:rPr>
        <w:t xml:space="preserve"> Brief Summary</w:t>
      </w:r>
    </w:p>
    <w:p w14:paraId="5FB535BC" w14:textId="77777777" w:rsidR="00817FF8" w:rsidRDefault="00817FF8">
      <w:pPr>
        <w:rPr>
          <w:b/>
          <w:bCs/>
          <w:lang w:val="tr-TR"/>
        </w:rPr>
      </w:pPr>
      <w:r>
        <w:rPr>
          <w:b/>
          <w:bCs/>
          <w:lang w:val="tr-TR"/>
        </w:rPr>
        <w:t xml:space="preserve">Prof. Söylemez </w:t>
      </w:r>
      <w:r>
        <w:rPr>
          <w:b/>
          <w:bCs/>
          <w:lang w:val="en-US"/>
        </w:rPr>
        <w:t xml:space="preserve">was born in the </w:t>
      </w:r>
      <w:r w:rsidRPr="00817FF8">
        <w:rPr>
          <w:b/>
          <w:bCs/>
          <w:lang w:val="tr-TR"/>
        </w:rPr>
        <w:t>Solhan</w:t>
      </w:r>
      <w:r>
        <w:rPr>
          <w:b/>
          <w:bCs/>
          <w:lang w:val="tr-TR"/>
        </w:rPr>
        <w:t xml:space="preserve">district of the city of </w:t>
      </w:r>
      <w:r w:rsidRPr="00817FF8">
        <w:rPr>
          <w:b/>
          <w:bCs/>
          <w:lang w:val="tr-TR"/>
        </w:rPr>
        <w:t xml:space="preserve">Bingöl </w:t>
      </w:r>
      <w:r>
        <w:rPr>
          <w:b/>
          <w:bCs/>
          <w:lang w:val="tr-TR"/>
        </w:rPr>
        <w:t xml:space="preserve">in 1963. He studied the primary school in Solhan and </w:t>
      </w:r>
      <w:r w:rsidRPr="00817FF8">
        <w:rPr>
          <w:b/>
          <w:bCs/>
          <w:lang w:val="tr-TR"/>
        </w:rPr>
        <w:t>Elazığ</w:t>
      </w:r>
      <w:r w:rsidR="000601D6">
        <w:rPr>
          <w:b/>
          <w:bCs/>
          <w:lang w:val="tr-TR"/>
        </w:rPr>
        <w:t xml:space="preserve"> and</w:t>
      </w:r>
      <w:r>
        <w:rPr>
          <w:b/>
          <w:bCs/>
          <w:lang w:val="tr-TR"/>
        </w:rPr>
        <w:t xml:space="preserve"> completed his middle and high school in </w:t>
      </w:r>
      <w:r w:rsidR="000601D6">
        <w:rPr>
          <w:b/>
          <w:bCs/>
          <w:lang w:val="tr-TR"/>
        </w:rPr>
        <w:t>Muş İ</w:t>
      </w:r>
      <w:r w:rsidRPr="00817FF8">
        <w:rPr>
          <w:b/>
          <w:bCs/>
          <w:lang w:val="tr-TR"/>
        </w:rPr>
        <w:t>mam Hatip</w:t>
      </w:r>
      <w:r>
        <w:rPr>
          <w:b/>
          <w:bCs/>
          <w:lang w:val="tr-TR"/>
        </w:rPr>
        <w:t xml:space="preserve"> school. </w:t>
      </w:r>
      <w:r w:rsidR="001F3DCA">
        <w:rPr>
          <w:b/>
          <w:bCs/>
          <w:lang w:val="tr-TR"/>
        </w:rPr>
        <w:t>After graduating</w:t>
      </w:r>
      <w:r w:rsidR="000601D6">
        <w:rPr>
          <w:b/>
          <w:bCs/>
          <w:lang w:val="tr-TR"/>
        </w:rPr>
        <w:t xml:space="preserve"> from the faculty of Theology of</w:t>
      </w:r>
      <w:r w:rsidR="001F3DCA">
        <w:rPr>
          <w:b/>
          <w:bCs/>
          <w:lang w:val="tr-TR"/>
        </w:rPr>
        <w:t xml:space="preserve"> Ankara University</w:t>
      </w:r>
      <w:r w:rsidR="009C66C8">
        <w:rPr>
          <w:b/>
          <w:bCs/>
          <w:lang w:val="tr-TR"/>
        </w:rPr>
        <w:t>,</w:t>
      </w:r>
      <w:r w:rsidR="001F3DCA">
        <w:rPr>
          <w:b/>
          <w:bCs/>
          <w:lang w:val="tr-TR"/>
        </w:rPr>
        <w:t xml:space="preserve"> he started his academic life in the city of Van in 1994. </w:t>
      </w:r>
      <w:r w:rsidR="000601D6">
        <w:rPr>
          <w:b/>
          <w:bCs/>
          <w:lang w:val="tr-TR"/>
        </w:rPr>
        <w:t>However, i</w:t>
      </w:r>
      <w:r w:rsidR="001F3DCA">
        <w:rPr>
          <w:b/>
          <w:bCs/>
          <w:lang w:val="tr-TR"/>
        </w:rPr>
        <w:t xml:space="preserve">n the same year he moved </w:t>
      </w:r>
      <w:r w:rsidR="000601D6" w:rsidRPr="000601D6">
        <w:rPr>
          <w:b/>
          <w:bCs/>
          <w:lang w:val="tr-TR"/>
        </w:rPr>
        <w:t xml:space="preserve">again </w:t>
      </w:r>
      <w:r w:rsidR="001F3DCA">
        <w:rPr>
          <w:b/>
          <w:bCs/>
          <w:lang w:val="tr-TR"/>
        </w:rPr>
        <w:t xml:space="preserve">to Ankara University where he completed his </w:t>
      </w:r>
      <w:r w:rsidR="001F3DCA">
        <w:rPr>
          <w:b/>
          <w:bCs/>
          <w:lang w:val="tr-TR"/>
        </w:rPr>
        <w:lastRenderedPageBreak/>
        <w:t xml:space="preserve">MA and PhD. After finishing his </w:t>
      </w:r>
      <w:r w:rsidR="009C66C8">
        <w:rPr>
          <w:b/>
          <w:bCs/>
          <w:lang w:val="tr-TR"/>
        </w:rPr>
        <w:t>doctorate,</w:t>
      </w:r>
      <w:r w:rsidR="001F3DCA">
        <w:rPr>
          <w:b/>
          <w:bCs/>
          <w:lang w:val="tr-TR"/>
        </w:rPr>
        <w:t xml:space="preserve"> he began working at the Faculty of Theology in </w:t>
      </w:r>
      <w:r w:rsidR="001F3DCA" w:rsidRPr="001F3DCA">
        <w:rPr>
          <w:b/>
          <w:bCs/>
          <w:lang w:val="tr-TR"/>
        </w:rPr>
        <w:t>Çorum</w:t>
      </w:r>
      <w:r w:rsidR="001F3DCA">
        <w:rPr>
          <w:b/>
          <w:bCs/>
          <w:lang w:val="tr-TR"/>
        </w:rPr>
        <w:t xml:space="preserve">. Currently he is a tennured Professor in Istanbul University, Faculty of Theology. Along with his academic duties he is also, the head of Islamic History and History of Islamic Arts, </w:t>
      </w:r>
      <w:r w:rsidR="000601D6">
        <w:rPr>
          <w:b/>
          <w:bCs/>
          <w:lang w:val="tr-TR"/>
        </w:rPr>
        <w:t xml:space="preserve">Program </w:t>
      </w:r>
      <w:r w:rsidR="001F3DCA">
        <w:rPr>
          <w:b/>
          <w:bCs/>
          <w:lang w:val="tr-TR"/>
        </w:rPr>
        <w:t xml:space="preserve">Coordinator </w:t>
      </w:r>
      <w:r w:rsidR="000601D6">
        <w:rPr>
          <w:b/>
          <w:bCs/>
          <w:lang w:val="tr-TR"/>
        </w:rPr>
        <w:t>for the</w:t>
      </w:r>
      <w:r w:rsidR="001F3DCA">
        <w:rPr>
          <w:b/>
          <w:bCs/>
          <w:lang w:val="tr-TR"/>
        </w:rPr>
        <w:t xml:space="preserve"> International Faculty of Theology, and he is also Coordinator for the Faculty of Theology of Strazburg. </w:t>
      </w:r>
      <w:r w:rsidR="001F3DCA" w:rsidRPr="001F3DCA">
        <w:rPr>
          <w:b/>
          <w:bCs/>
          <w:lang w:val="tr-TR"/>
        </w:rPr>
        <w:t>Prof. Söylemez</w:t>
      </w:r>
      <w:r w:rsidR="001F3DCA">
        <w:rPr>
          <w:b/>
          <w:bCs/>
          <w:lang w:val="tr-TR"/>
        </w:rPr>
        <w:t xml:space="preserve"> is fluent in Arabic and Persian and has </w:t>
      </w:r>
      <w:r w:rsidR="009C66C8">
        <w:rPr>
          <w:b/>
          <w:bCs/>
          <w:lang w:val="tr-TR"/>
        </w:rPr>
        <w:t xml:space="preserve">an </w:t>
      </w:r>
      <w:r w:rsidR="001F3DCA">
        <w:rPr>
          <w:b/>
          <w:bCs/>
          <w:lang w:val="tr-TR"/>
        </w:rPr>
        <w:t xml:space="preserve">advance knowledge of English </w:t>
      </w:r>
      <w:r w:rsidR="000601D6">
        <w:rPr>
          <w:b/>
          <w:bCs/>
          <w:lang w:val="tr-TR"/>
        </w:rPr>
        <w:t>and worki</w:t>
      </w:r>
      <w:r w:rsidR="001F3DCA">
        <w:rPr>
          <w:b/>
          <w:bCs/>
          <w:lang w:val="tr-TR"/>
        </w:rPr>
        <w:t>ng knowledge of Pahlawi and Hebrew languages.</w:t>
      </w:r>
    </w:p>
    <w:p w14:paraId="5FB535BD" w14:textId="77777777" w:rsidR="009C66C8" w:rsidRPr="00377124" w:rsidRDefault="009C66C8" w:rsidP="009C66C8">
      <w:pPr>
        <w:rPr>
          <w:b/>
          <w:bCs/>
          <w:lang w:val="tr-TR"/>
        </w:rPr>
      </w:pPr>
      <w:r w:rsidRPr="009C66C8">
        <w:rPr>
          <w:b/>
          <w:bCs/>
          <w:lang w:val="tr-TR"/>
        </w:rPr>
        <w:t>6.</w:t>
      </w:r>
      <w:r w:rsidRPr="00377124">
        <w:rPr>
          <w:b/>
          <w:bCs/>
          <w:lang w:val="tr-TR"/>
        </w:rPr>
        <w:t>Graduate Theses Supervised:</w:t>
      </w:r>
    </w:p>
    <w:p w14:paraId="5FB535BE" w14:textId="77777777" w:rsidR="009C66C8" w:rsidRPr="00346D6E" w:rsidRDefault="009C66C8" w:rsidP="009C66C8">
      <w:pPr>
        <w:rPr>
          <w:bCs/>
          <w:lang w:val="tr-TR"/>
        </w:rPr>
      </w:pPr>
      <w:r w:rsidRPr="00377124">
        <w:rPr>
          <w:bCs/>
          <w:lang w:val="tr-TR"/>
        </w:rPr>
        <w:t xml:space="preserve">1- MA:  </w:t>
      </w:r>
      <w:r w:rsidRPr="00346D6E">
        <w:rPr>
          <w:bCs/>
          <w:lang w:val="tr-TR"/>
        </w:rPr>
        <w:t xml:space="preserve">İhsan Hacı İSMAİLOĞLU, </w:t>
      </w:r>
      <w:r w:rsidRPr="00346D6E">
        <w:rPr>
          <w:bCs/>
          <w:i/>
          <w:iCs/>
          <w:lang w:val="tr-TR"/>
        </w:rPr>
        <w:t xml:space="preserve">Eyüp Sabri Paşa ve Mahmudu’s-Siyeri, </w:t>
      </w:r>
      <w:r w:rsidRPr="00346D6E">
        <w:rPr>
          <w:bCs/>
          <w:lang w:val="tr-TR"/>
        </w:rPr>
        <w:t>Gazi Ü. Sosyal Bilimler Enstitüsü, 2007</w:t>
      </w:r>
    </w:p>
    <w:p w14:paraId="5FB535BF" w14:textId="77777777" w:rsidR="009C66C8" w:rsidRPr="00346D6E" w:rsidRDefault="009C66C8" w:rsidP="009C66C8">
      <w:pPr>
        <w:rPr>
          <w:bCs/>
          <w:lang w:val="tr-TR"/>
        </w:rPr>
      </w:pPr>
      <w:r w:rsidRPr="00346D6E">
        <w:rPr>
          <w:bCs/>
          <w:lang w:val="tr-TR"/>
        </w:rPr>
        <w:t>2-</w:t>
      </w:r>
      <w:r w:rsidRPr="00377124">
        <w:rPr>
          <w:bCs/>
          <w:lang w:val="tr-TR"/>
        </w:rPr>
        <w:t xml:space="preserve"> MA:</w:t>
      </w:r>
      <w:r w:rsidRPr="00346D6E">
        <w:rPr>
          <w:bCs/>
          <w:lang w:val="tr-TR"/>
        </w:rPr>
        <w:t xml:space="preserve">Nevzat TÜRKOĞLU, </w:t>
      </w:r>
      <w:r w:rsidRPr="00346D6E">
        <w:rPr>
          <w:bCs/>
          <w:i/>
          <w:iCs/>
          <w:lang w:val="tr-TR"/>
        </w:rPr>
        <w:t>İbn Seyyidi’n-Nas ve Tarihçiliği</w:t>
      </w:r>
      <w:r w:rsidRPr="00346D6E">
        <w:rPr>
          <w:bCs/>
          <w:lang w:val="tr-TR"/>
        </w:rPr>
        <w:t>, Gazi Ü. Sosoyal Bilimler Enstitüsü, 2007</w:t>
      </w:r>
    </w:p>
    <w:p w14:paraId="5FB535C0" w14:textId="77777777" w:rsidR="009C66C8" w:rsidRPr="00346D6E" w:rsidRDefault="009C66C8" w:rsidP="009C66C8">
      <w:pPr>
        <w:rPr>
          <w:bCs/>
          <w:lang w:val="tr-TR"/>
        </w:rPr>
      </w:pPr>
      <w:r w:rsidRPr="00377124">
        <w:rPr>
          <w:bCs/>
          <w:lang w:val="it-IT"/>
        </w:rPr>
        <w:t>3-</w:t>
      </w:r>
      <w:r w:rsidRPr="00377124">
        <w:rPr>
          <w:rFonts w:ascii="Times New Roman" w:eastAsiaTheme="minorEastAsia" w:hAnsi="Times New Roman" w:cs="Times New Roman"/>
          <w:bCs/>
          <w:color w:val="000000"/>
          <w:lang w:val="it-IT" w:eastAsia="tr-TR"/>
        </w:rPr>
        <w:t xml:space="preserve">MA: </w:t>
      </w:r>
      <w:r w:rsidRPr="00346D6E">
        <w:rPr>
          <w:bCs/>
          <w:lang w:val="tr-TR"/>
        </w:rPr>
        <w:t xml:space="preserve">Fuat ER, </w:t>
      </w:r>
      <w:r w:rsidRPr="00346D6E">
        <w:rPr>
          <w:bCs/>
          <w:i/>
          <w:iCs/>
          <w:lang w:val="tr-TR"/>
        </w:rPr>
        <w:t xml:space="preserve">XV ve XVII Yüzyıllarda Amasya Şehri, </w:t>
      </w:r>
      <w:r w:rsidRPr="00346D6E">
        <w:rPr>
          <w:bCs/>
          <w:lang w:val="tr-TR"/>
        </w:rPr>
        <w:t>Gazi Ü. Sosyal Bilimler Enstitüsü, 2008</w:t>
      </w:r>
    </w:p>
    <w:p w14:paraId="5FB535C1" w14:textId="77777777" w:rsidR="009C66C8" w:rsidRDefault="009C66C8" w:rsidP="009C66C8">
      <w:pPr>
        <w:rPr>
          <w:b/>
          <w:bCs/>
          <w:lang w:val="tr-TR"/>
        </w:rPr>
      </w:pPr>
      <w:r w:rsidRPr="009C66C8">
        <w:rPr>
          <w:b/>
          <w:bCs/>
          <w:lang w:val="tr-TR"/>
        </w:rPr>
        <w:t>7.</w:t>
      </w:r>
      <w:r>
        <w:rPr>
          <w:b/>
          <w:bCs/>
          <w:lang w:val="tr-TR"/>
        </w:rPr>
        <w:t xml:space="preserve"> Publications</w:t>
      </w:r>
    </w:p>
    <w:p w14:paraId="5FB535C2" w14:textId="77777777" w:rsidR="009C66C8" w:rsidRDefault="009C66C8" w:rsidP="009C66C8">
      <w:pPr>
        <w:rPr>
          <w:b/>
          <w:bCs/>
          <w:iCs/>
          <w:lang w:val="tr-TR"/>
        </w:rPr>
      </w:pPr>
      <w:r w:rsidRPr="009C66C8">
        <w:rPr>
          <w:b/>
          <w:bCs/>
          <w:iCs/>
          <w:lang w:val="tr-TR"/>
        </w:rPr>
        <w:t>7.1</w:t>
      </w:r>
      <w:r w:rsidR="00346D6E">
        <w:rPr>
          <w:b/>
          <w:bCs/>
          <w:iCs/>
          <w:lang w:val="tr-TR"/>
        </w:rPr>
        <w:t xml:space="preserve"> Books Published</w:t>
      </w:r>
    </w:p>
    <w:p w14:paraId="5FB535C3" w14:textId="77777777"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1- 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>Bilimin Yitik Şehri Cündişapur</w:t>
      </w:r>
      <w:r w:rsidRPr="00346D6E">
        <w:rPr>
          <w:rFonts w:ascii="Times New Roman" w:eastAsia="Times New Roman" w:hAnsi="Times New Roman" w:cs="Times New Roman"/>
          <w:lang w:val="tr-TR" w:eastAsia="tr-TR"/>
        </w:rPr>
        <w:t>, Araştırma yayınları Ankara 2003</w:t>
      </w:r>
    </w:p>
    <w:p w14:paraId="5FB535C4" w14:textId="77777777"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2- 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>Bedevîlikten Hadarîliğe Kûfe</w:t>
      </w:r>
      <w:r w:rsidRPr="00346D6E">
        <w:rPr>
          <w:rFonts w:ascii="Times New Roman" w:eastAsia="Times New Roman" w:hAnsi="Times New Roman" w:cs="Times New Roman"/>
          <w:lang w:val="tr-TR" w:eastAsia="tr-TR"/>
        </w:rPr>
        <w:t>, Ankara Okulu Yayınları, Ankara 2001</w:t>
      </w:r>
    </w:p>
    <w:p w14:paraId="5FB535C5" w14:textId="77777777"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>3-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>İdeolojik Tarih Okumaları</w:t>
      </w:r>
      <w:r w:rsidRPr="00346D6E">
        <w:rPr>
          <w:rFonts w:ascii="Times New Roman" w:eastAsia="Times New Roman" w:hAnsi="Times New Roman" w:cs="Times New Roman"/>
          <w:lang w:val="tr-TR" w:eastAsia="tr-TR"/>
        </w:rPr>
        <w:t>, İrfan Aycan ile birlikte, I. Baskı Ankara 1997, II. Baskı, Ankara 1998, III. Baskı Ankara 2003.</w:t>
      </w:r>
    </w:p>
    <w:p w14:paraId="5FB535C6" w14:textId="77777777"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4- 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>Apokrif Tarih Yazıcılığı: Mısır’ın fethi bağlamında Bir Eser İncelemesi</w:t>
      </w:r>
      <w:r w:rsidRPr="00346D6E">
        <w:rPr>
          <w:rFonts w:ascii="Times New Roman" w:eastAsia="Times New Roman" w:hAnsi="Times New Roman" w:cs="Times New Roman"/>
          <w:lang w:val="tr-TR" w:eastAsia="tr-TR"/>
        </w:rPr>
        <w:t>, (Prof. Dr. İrfan Aycan ve Necmettin Yurtsever ile birlikte) Araştırma Yayınları Ankara 2003</w:t>
      </w:r>
    </w:p>
    <w:p w14:paraId="5FB535C7" w14:textId="77777777"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5- 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>Hz. Muhammed ve Örnek Kişiliği</w:t>
      </w:r>
      <w:r w:rsidRPr="00346D6E">
        <w:rPr>
          <w:rFonts w:ascii="Times New Roman" w:eastAsia="Times New Roman" w:hAnsi="Times New Roman" w:cs="Times New Roman"/>
          <w:lang w:val="tr-TR" w:eastAsia="tr-TR"/>
        </w:rPr>
        <w:t>, Çorum 2005</w:t>
      </w:r>
    </w:p>
    <w:p w14:paraId="5FB535C8" w14:textId="77777777"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tr-TR" w:eastAsia="tr-TR"/>
        </w:rPr>
      </w:pPr>
      <w:r w:rsidRPr="00346D6E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6- 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>Temel Dini Bilgiler</w:t>
      </w: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 (Hasan Onat-Osman Aydınlı ile birlikte), Ankara 2002.</w:t>
      </w:r>
    </w:p>
    <w:p w14:paraId="5FB535C9" w14:textId="77777777"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tr-TR" w:eastAsia="tr-TR"/>
        </w:rPr>
      </w:pPr>
      <w:r w:rsidRPr="00346D6E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7- 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>1550 Tarihli Tahrir Defterine Göre Cabakcur: İskan ve Nüfus,</w:t>
      </w: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 (Abdullah Demir ile birlikte) Bingöl 2009.</w:t>
      </w:r>
    </w:p>
    <w:p w14:paraId="5FB535CA" w14:textId="77777777"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8- Şemsettin Günaltay’dan 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>İslam Öncesi Araplar ve Dinleri</w:t>
      </w:r>
      <w:r w:rsidRPr="00346D6E">
        <w:rPr>
          <w:rFonts w:ascii="Times New Roman" w:eastAsia="Times New Roman" w:hAnsi="Times New Roman" w:cs="Times New Roman"/>
          <w:lang w:val="tr-TR" w:eastAsia="tr-TR"/>
        </w:rPr>
        <w:t>, (sad: Mehmet Mahfuz Söylemez-Mustafa Hizmetli) Ankara 1997</w:t>
      </w:r>
    </w:p>
    <w:p w14:paraId="5FB535CB" w14:textId="77777777"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9- Şemsettin Günaltay’dan 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>İslam Öncesi Arap Tarihi</w:t>
      </w:r>
      <w:r w:rsidRPr="00346D6E">
        <w:rPr>
          <w:rFonts w:ascii="Times New Roman" w:eastAsia="Times New Roman" w:hAnsi="Times New Roman" w:cs="Times New Roman"/>
          <w:lang w:val="tr-TR" w:eastAsia="tr-TR"/>
        </w:rPr>
        <w:t>, (sad: Mehmet Mahfuz Söylemez), Ankara 2006.</w:t>
      </w:r>
    </w:p>
    <w:p w14:paraId="5FB535CC" w14:textId="77777777"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10-Anonim, 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 xml:space="preserve">Dastan-ı İbrahim Edhem, </w:t>
      </w:r>
      <w:r w:rsidRPr="00346D6E">
        <w:rPr>
          <w:rFonts w:ascii="Times New Roman" w:eastAsia="Times New Roman" w:hAnsi="Times New Roman" w:cs="Times New Roman"/>
          <w:lang w:val="tr-TR" w:eastAsia="tr-TR"/>
        </w:rPr>
        <w:t>(yay: Haz. Mehmet mahfuz Söylemez), Diyanet İşleri Başkanlığı yaynları, Ankara.</w:t>
      </w:r>
    </w:p>
    <w:p w14:paraId="5FB535CD" w14:textId="77777777"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>11-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>Arşiv Vesikalarına Göre Molla Hasan Banuki ve Zaviyeleri</w:t>
      </w:r>
      <w:r w:rsidRPr="00346D6E">
        <w:rPr>
          <w:rFonts w:ascii="Times New Roman" w:eastAsia="Times New Roman" w:hAnsi="Times New Roman" w:cs="Times New Roman"/>
          <w:lang w:val="tr-TR" w:eastAsia="tr-TR"/>
        </w:rPr>
        <w:t>, (Abdullah Demir ile birlikte), Ankara 2010</w:t>
      </w:r>
    </w:p>
    <w:p w14:paraId="5FB535CE" w14:textId="77777777"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>12-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>İslam Şehirleri,</w:t>
      </w: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 İstanbul, Çorum 2011.</w:t>
      </w:r>
    </w:p>
    <w:p w14:paraId="5FB535CF" w14:textId="77777777"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>13-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 xml:space="preserve">Güç ve İktidar Kufe’de İktidar Mücadelesi, </w:t>
      </w:r>
      <w:r w:rsidRPr="00346D6E">
        <w:rPr>
          <w:rFonts w:ascii="Times New Roman" w:eastAsia="Times New Roman" w:hAnsi="Times New Roman" w:cs="Times New Roman"/>
          <w:lang w:val="tr-TR" w:eastAsia="tr-TR"/>
        </w:rPr>
        <w:t>İstanbul 2012</w:t>
      </w:r>
    </w:p>
    <w:p w14:paraId="5FB535D0" w14:textId="77777777"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lastRenderedPageBreak/>
        <w:t xml:space="preserve">14-Muhammed Meşkur, 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 xml:space="preserve">Mezhepler Tarihi Sözlüğü </w:t>
      </w:r>
      <w:r w:rsidRPr="00346D6E">
        <w:rPr>
          <w:rFonts w:ascii="Times New Roman" w:eastAsia="Times New Roman" w:hAnsi="Times New Roman" w:cs="Times New Roman"/>
          <w:lang w:val="tr-TR" w:eastAsia="tr-TR"/>
        </w:rPr>
        <w:t>(trc. M. Mahfuz Söylemez, Mehmet Ümit, Cemil Hakyemez)</w:t>
      </w:r>
    </w:p>
    <w:p w14:paraId="5FB535D1" w14:textId="77777777" w:rsidR="00346D6E" w:rsidRPr="009C66C8" w:rsidRDefault="00346D6E" w:rsidP="009C66C8">
      <w:pPr>
        <w:rPr>
          <w:b/>
          <w:bCs/>
          <w:iCs/>
          <w:lang w:val="tr-TR"/>
        </w:rPr>
      </w:pPr>
    </w:p>
    <w:p w14:paraId="5FB535D2" w14:textId="77777777" w:rsidR="009C66C8" w:rsidRPr="009C66C8" w:rsidRDefault="00346D6E" w:rsidP="009C66C8">
      <w:pPr>
        <w:rPr>
          <w:b/>
          <w:bCs/>
          <w:lang w:val="en-US"/>
        </w:rPr>
      </w:pPr>
      <w:r w:rsidRPr="00346D6E">
        <w:rPr>
          <w:b/>
          <w:bCs/>
          <w:lang w:val="tr-TR"/>
        </w:rPr>
        <w:t>7.2</w:t>
      </w:r>
      <w:r w:rsidRPr="00346D6E">
        <w:rPr>
          <w:b/>
          <w:bCs/>
          <w:lang w:val="en-US"/>
        </w:rPr>
        <w:t xml:space="preserve">Papers Published in </w:t>
      </w:r>
      <w:r w:rsidR="00A70DED">
        <w:rPr>
          <w:b/>
          <w:bCs/>
          <w:lang w:val="en-US"/>
        </w:rPr>
        <w:t xml:space="preserve">Peer-Reviewed </w:t>
      </w:r>
      <w:r>
        <w:rPr>
          <w:b/>
          <w:bCs/>
          <w:lang w:val="en-US"/>
        </w:rPr>
        <w:t xml:space="preserve">International </w:t>
      </w:r>
      <w:r w:rsidRPr="00346D6E">
        <w:rPr>
          <w:b/>
          <w:bCs/>
          <w:lang w:val="en-US"/>
        </w:rPr>
        <w:t>Journals</w:t>
      </w:r>
    </w:p>
    <w:p w14:paraId="5FB535D3" w14:textId="77777777"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346D6E">
        <w:rPr>
          <w:rFonts w:ascii="Times New Roman" w:eastAsia="Times New Roman" w:hAnsi="Times New Roman" w:cs="Times New Roman"/>
          <w:bCs/>
          <w:lang w:val="tr-TR" w:eastAsia="tr-TR"/>
        </w:rPr>
        <w:t xml:space="preserve">1-“el-İktişafat el-Cedide Havle Menşei Munazzameti “el-Berid” fi’l-Buldani’l-İslamiyye”, </w:t>
      </w:r>
      <w:r w:rsidRPr="00346D6E">
        <w:rPr>
          <w:rFonts w:ascii="Times New Roman" w:eastAsia="Times New Roman" w:hAnsi="Times New Roman" w:cs="Times New Roman"/>
          <w:bCs/>
          <w:i/>
          <w:iCs/>
          <w:lang w:val="tr-TR" w:eastAsia="tr-TR"/>
        </w:rPr>
        <w:t xml:space="preserve">el-Maşrik, </w:t>
      </w:r>
      <w:r w:rsidRPr="00346D6E">
        <w:rPr>
          <w:rFonts w:ascii="Times New Roman" w:eastAsia="Times New Roman" w:hAnsi="Times New Roman" w:cs="Times New Roman"/>
          <w:bCs/>
          <w:lang w:val="tr-TR" w:eastAsia="tr-TR"/>
        </w:rPr>
        <w:t>sayı 79/I, Haziran 2005.</w:t>
      </w:r>
    </w:p>
    <w:p w14:paraId="5FB535D4" w14:textId="77777777"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346D6E">
        <w:rPr>
          <w:rFonts w:ascii="Times New Roman" w:eastAsia="Times New Roman" w:hAnsi="Times New Roman" w:cs="Times New Roman"/>
          <w:bCs/>
          <w:lang w:val="tr-TR" w:eastAsia="tr-TR"/>
        </w:rPr>
        <w:t xml:space="preserve">2-“The Jundishāpūr School: Its History, Structure, and Functions”, </w:t>
      </w:r>
      <w:r w:rsidRPr="00346D6E">
        <w:rPr>
          <w:rFonts w:ascii="Times New Roman" w:eastAsia="Times New Roman" w:hAnsi="Times New Roman" w:cs="Times New Roman"/>
          <w:bCs/>
          <w:i/>
          <w:iCs/>
          <w:lang w:val="tr-TR" w:eastAsia="tr-TR"/>
        </w:rPr>
        <w:t xml:space="preserve">The American Journal of İslamic Social Sciences, </w:t>
      </w:r>
      <w:r w:rsidRPr="00346D6E">
        <w:rPr>
          <w:rFonts w:ascii="Times New Roman" w:eastAsia="Times New Roman" w:hAnsi="Times New Roman" w:cs="Times New Roman"/>
          <w:bCs/>
          <w:lang w:val="tr-TR" w:eastAsia="tr-TR"/>
        </w:rPr>
        <w:t>cilt 22, sayı II, 2005.</w:t>
      </w:r>
    </w:p>
    <w:p w14:paraId="5FB535D5" w14:textId="77777777"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3-”The Effects of the Economic Crises on the Garrison Cities in the Period of the Caliph ‘Uthmān 23-35/644-656 The case of Kūfa”, </w:t>
      </w:r>
      <w:r w:rsidRPr="00346D6E">
        <w:rPr>
          <w:rFonts w:ascii="Times New Roman" w:eastAsia="Times New Roman" w:hAnsi="Times New Roman" w:cs="Times New Roman"/>
          <w:i/>
          <w:iCs/>
          <w:lang w:val="tr-TR" w:eastAsia="tr-TR"/>
        </w:rPr>
        <w:t xml:space="preserve">İslamic Quarterly, </w:t>
      </w:r>
      <w:r w:rsidRPr="00346D6E">
        <w:rPr>
          <w:rFonts w:ascii="Times New Roman" w:eastAsia="Times New Roman" w:hAnsi="Times New Roman" w:cs="Times New Roman"/>
          <w:lang w:val="tr-TR" w:eastAsia="tr-TR"/>
        </w:rPr>
        <w:t>yıl 2005, sayı 49/3</w:t>
      </w:r>
    </w:p>
    <w:p w14:paraId="5FB535D6" w14:textId="77777777"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346D6E">
        <w:rPr>
          <w:rFonts w:ascii="Times New Roman" w:eastAsia="Times New Roman" w:hAnsi="Times New Roman" w:cs="Times New Roman"/>
          <w:lang w:val="tr-TR" w:eastAsia="tr-TR"/>
        </w:rPr>
        <w:t xml:space="preserve">4-“Ala Ehemmiyeti Kutub ed-Deyarat fi Kitabeti’t-Tarih el-İslamî ve Kitabu’d-Deyarat li’ş-Şabuştî” </w:t>
      </w:r>
      <w:r w:rsidRPr="00346D6E">
        <w:rPr>
          <w:rFonts w:ascii="Times New Roman" w:eastAsia="Times New Roman" w:hAnsi="Times New Roman" w:cs="Times New Roman"/>
          <w:bCs/>
          <w:i/>
          <w:iCs/>
          <w:lang w:val="tr-TR" w:eastAsia="tr-TR"/>
        </w:rPr>
        <w:t xml:space="preserve">el-Maşrik, </w:t>
      </w:r>
      <w:r w:rsidRPr="00346D6E">
        <w:rPr>
          <w:rFonts w:ascii="Times New Roman" w:eastAsia="Times New Roman" w:hAnsi="Times New Roman" w:cs="Times New Roman"/>
          <w:bCs/>
          <w:lang w:val="tr-TR" w:eastAsia="tr-TR"/>
        </w:rPr>
        <w:t>dergisi sayı 80/2 Temmuz 2006.</w:t>
      </w:r>
    </w:p>
    <w:p w14:paraId="5FB535D7" w14:textId="77777777"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346D6E">
        <w:rPr>
          <w:rFonts w:ascii="Times New Roman" w:eastAsia="Times New Roman" w:hAnsi="Times New Roman" w:cs="Times New Roman"/>
          <w:bCs/>
          <w:lang w:val="tr-TR" w:eastAsia="tr-TR"/>
        </w:rPr>
        <w:t xml:space="preserve">5.“Cem’u Kur’an ve Teksiruhu”, </w:t>
      </w:r>
      <w:r w:rsidRPr="00346D6E">
        <w:rPr>
          <w:rFonts w:ascii="Times New Roman" w:eastAsia="Times New Roman" w:hAnsi="Times New Roman" w:cs="Times New Roman"/>
          <w:bCs/>
          <w:i/>
          <w:iCs/>
          <w:lang w:val="tr-TR" w:eastAsia="tr-TR"/>
        </w:rPr>
        <w:t>Dar es-Salva</w:t>
      </w:r>
      <w:r w:rsidRPr="00346D6E">
        <w:rPr>
          <w:rFonts w:ascii="Times New Roman" w:eastAsia="Times New Roman" w:hAnsi="Times New Roman" w:cs="Times New Roman"/>
          <w:bCs/>
          <w:lang w:val="tr-TR" w:eastAsia="tr-TR"/>
        </w:rPr>
        <w:t xml:space="preserve"> dergisi tarafından yayınlanmak üzere kabul edildi.</w:t>
      </w:r>
    </w:p>
    <w:p w14:paraId="5FB535D8" w14:textId="77777777" w:rsidR="00346D6E" w:rsidRP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346D6E">
        <w:rPr>
          <w:rFonts w:ascii="Times New Roman" w:eastAsia="Times New Roman" w:hAnsi="Times New Roman" w:cs="Times New Roman"/>
          <w:bCs/>
          <w:lang w:val="tr-TR" w:eastAsia="tr-TR"/>
        </w:rPr>
        <w:t xml:space="preserve">6-“Tesis Nizam el-Kada’ el-Osmanî fi Mısr: Dirasetun Tahliliyetun Havle Kudat Mısr el-Evâil, </w:t>
      </w:r>
      <w:r w:rsidRPr="00346D6E">
        <w:rPr>
          <w:rFonts w:ascii="Times New Roman" w:eastAsia="Times New Roman" w:hAnsi="Times New Roman" w:cs="Times New Roman"/>
          <w:bCs/>
          <w:i/>
          <w:iCs/>
          <w:lang w:val="tr-TR" w:eastAsia="tr-TR"/>
        </w:rPr>
        <w:t xml:space="preserve">Mecelletu Kıta’ ed-Dirasat el-İnsaniyye, Camiatu Ezher, </w:t>
      </w:r>
      <w:r w:rsidRPr="00346D6E">
        <w:rPr>
          <w:rFonts w:ascii="Times New Roman" w:eastAsia="Times New Roman" w:hAnsi="Times New Roman" w:cs="Times New Roman"/>
          <w:bCs/>
          <w:lang w:val="tr-TR" w:eastAsia="tr-TR"/>
        </w:rPr>
        <w:t xml:space="preserve"> Kahira 2010, ss. 195-229</w:t>
      </w:r>
    </w:p>
    <w:p w14:paraId="5FB535D9" w14:textId="77777777" w:rsid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346D6E">
        <w:rPr>
          <w:rFonts w:ascii="Times New Roman" w:eastAsia="Times New Roman" w:hAnsi="Times New Roman" w:cs="Times New Roman"/>
          <w:bCs/>
          <w:lang w:val="tr-TR" w:eastAsia="tr-TR"/>
        </w:rPr>
        <w:t xml:space="preserve">7-“Doprinos M. Tayip Okica Razvuyu Povijeesnis nauka” (Boşnakçaya trc. İsmail Pitiç”, </w:t>
      </w:r>
      <w:r w:rsidRPr="00346D6E">
        <w:rPr>
          <w:rFonts w:ascii="Times New Roman" w:eastAsia="Times New Roman" w:hAnsi="Times New Roman" w:cs="Times New Roman"/>
          <w:bCs/>
          <w:i/>
          <w:iCs/>
          <w:lang w:val="tr-TR" w:eastAsia="tr-TR"/>
        </w:rPr>
        <w:t xml:space="preserve">Dadatak Gracanicki Glasnik, , 2012 </w:t>
      </w:r>
      <w:r w:rsidRPr="00346D6E">
        <w:rPr>
          <w:rFonts w:ascii="Times New Roman" w:eastAsia="Times New Roman" w:hAnsi="Times New Roman" w:cs="Times New Roman"/>
          <w:bCs/>
          <w:lang w:val="tr-TR" w:eastAsia="tr-TR"/>
        </w:rPr>
        <w:t xml:space="preserve">Graçanitsa, ss. 217224 </w:t>
      </w:r>
    </w:p>
    <w:p w14:paraId="5FB535DA" w14:textId="77777777" w:rsidR="00346D6E" w:rsidRDefault="00346D6E" w:rsidP="00346D6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tr-TR" w:eastAsia="tr-TR"/>
        </w:rPr>
      </w:pPr>
      <w:r w:rsidRPr="00346D6E">
        <w:rPr>
          <w:rFonts w:ascii="Times New Roman" w:eastAsia="Times New Roman" w:hAnsi="Times New Roman" w:cs="Times New Roman"/>
          <w:b/>
          <w:bCs/>
          <w:lang w:val="tr-TR" w:eastAsia="tr-TR"/>
        </w:rPr>
        <w:t>7.3Papers Published</w:t>
      </w:r>
      <w:r w:rsidR="007F7972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as Proceedings in International </w:t>
      </w:r>
      <w:r w:rsidR="007F7972" w:rsidRPr="00346D6E">
        <w:rPr>
          <w:rFonts w:ascii="Times New Roman" w:eastAsia="Times New Roman" w:hAnsi="Times New Roman" w:cs="Times New Roman"/>
          <w:b/>
          <w:bCs/>
          <w:lang w:val="tr-TR" w:eastAsia="tr-TR"/>
        </w:rPr>
        <w:t>Symposium</w:t>
      </w:r>
      <w:r w:rsidR="007F7972">
        <w:rPr>
          <w:rFonts w:ascii="Times New Roman" w:eastAsia="Times New Roman" w:hAnsi="Times New Roman" w:cs="Times New Roman"/>
          <w:b/>
          <w:bCs/>
          <w:lang w:val="tr-TR" w:eastAsia="tr-TR"/>
        </w:rPr>
        <w:t>s</w:t>
      </w:r>
    </w:p>
    <w:p w14:paraId="5FB535DB" w14:textId="77777777"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t>1-Merv ve Bağdat İlişkisi Üzerine, Uluslar arası Bağdat (Medinetu’s-Selam Sempozyumu), İRSİCA, M.Ü. İlahiyat Fak. Ümraniye Belediyesi, 7-9 Kasım 2009 (Basım aşamasında)</w:t>
      </w:r>
    </w:p>
    <w:p w14:paraId="5FB535DC" w14:textId="77777777"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t xml:space="preserve">2-“İslam Tarihinin ilk Dönemlerinde Kurban ve Kurban Bayramı”, </w:t>
      </w:r>
      <w:r w:rsidRPr="007F7972">
        <w:rPr>
          <w:rFonts w:ascii="Times New Roman" w:eastAsia="Times New Roman" w:hAnsi="Times New Roman" w:cs="Times New Roman"/>
          <w:i/>
          <w:iCs/>
          <w:lang w:val="tr-TR" w:eastAsia="tr-TR"/>
        </w:rPr>
        <w:t>Uluslar arası Kurban Sempozyumu</w:t>
      </w:r>
      <w:r w:rsidRPr="007F7972">
        <w:rPr>
          <w:rFonts w:ascii="Times New Roman" w:eastAsia="Times New Roman" w:hAnsi="Times New Roman" w:cs="Times New Roman"/>
          <w:lang w:val="tr-TR" w:eastAsia="tr-TR"/>
        </w:rPr>
        <w:t>, 8-9 Aralık 2007 İstanbul. Düzenleyen: Diyanet İşleri Başkanlığı ve Bayram Paşa Belediyesi.</w:t>
      </w:r>
    </w:p>
    <w:p w14:paraId="5FB535DD" w14:textId="77777777"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t xml:space="preserve">3-“Mısır’da Osmanlı adliye Teşkilatının Kuruluşu ve İlk Mısır Kâdıları”, </w:t>
      </w:r>
      <w:r w:rsidRPr="007F7972">
        <w:rPr>
          <w:rFonts w:ascii="Times New Roman" w:eastAsia="Times New Roman" w:hAnsi="Times New Roman" w:cs="Times New Roman"/>
          <w:i/>
          <w:iCs/>
          <w:lang w:val="tr-TR" w:eastAsia="tr-TR"/>
        </w:rPr>
        <w:t>Uluslar arası Osmanlı Döneminde Mısır Sempozyumu</w:t>
      </w:r>
      <w:r w:rsidRPr="007F7972">
        <w:rPr>
          <w:rFonts w:ascii="Times New Roman" w:eastAsia="Times New Roman" w:hAnsi="Times New Roman" w:cs="Times New Roman"/>
          <w:lang w:val="tr-TR" w:eastAsia="tr-TR"/>
        </w:rPr>
        <w:t xml:space="preserve">, 26-30 Kasım 2007 Kahire. Düzenleyen: İRSİCA ve Mısır Kültür Bakanlığı. </w:t>
      </w:r>
    </w:p>
    <w:p w14:paraId="5FB535DE" w14:textId="77777777"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t xml:space="preserve">4-“Bir Türk-İslâm Şehri olan Merv’in Tarih Kaynaklarına Dair bir Değerlendirme” </w:t>
      </w:r>
      <w:r w:rsidRPr="007F7972">
        <w:rPr>
          <w:rFonts w:ascii="Times New Roman" w:eastAsia="Times New Roman" w:hAnsi="Times New Roman" w:cs="Times New Roman"/>
          <w:i/>
          <w:iCs/>
          <w:lang w:val="tr-TR" w:eastAsia="tr-TR"/>
        </w:rPr>
        <w:t>Uluslar arası I. Türkiyat Sempozyumu</w:t>
      </w:r>
      <w:r w:rsidRPr="007F7972">
        <w:rPr>
          <w:rFonts w:ascii="Times New Roman" w:eastAsia="Times New Roman" w:hAnsi="Times New Roman" w:cs="Times New Roman"/>
          <w:lang w:val="tr-TR" w:eastAsia="tr-TR"/>
        </w:rPr>
        <w:t xml:space="preserve"> 11-13 Mayıs 2005 Ankara: Düzenleyen Gazi Üniversitesi. (Basım aşamasında)</w:t>
      </w:r>
    </w:p>
    <w:p w14:paraId="5FB535DF" w14:textId="77777777"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t xml:space="preserve">5-“Fikret Gazetesine Göre Çorum”, </w:t>
      </w:r>
      <w:r w:rsidRPr="007F7972">
        <w:rPr>
          <w:rFonts w:ascii="Times New Roman" w:eastAsia="Times New Roman" w:hAnsi="Times New Roman" w:cs="Times New Roman"/>
          <w:i/>
          <w:iCs/>
          <w:lang w:val="tr-TR" w:eastAsia="tr-TR"/>
        </w:rPr>
        <w:t>Uluslar arası Çorum Sempozyumu</w:t>
      </w:r>
      <w:r w:rsidRPr="007F7972">
        <w:rPr>
          <w:rFonts w:ascii="Times New Roman" w:eastAsia="Times New Roman" w:hAnsi="Times New Roman" w:cs="Times New Roman"/>
          <w:lang w:val="tr-TR" w:eastAsia="tr-TR"/>
        </w:rPr>
        <w:t>, 23-25 Kasım Çorum. Düzenleyen: Hitit Üniversitesi, Çorum Valiliği ve Belediye Başkanlığı.</w:t>
      </w:r>
    </w:p>
    <w:p w14:paraId="5FB535E0" w14:textId="77777777"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t xml:space="preserve">6-“İslam Coğrafyacılarına Göre Meyafarikin”, </w:t>
      </w:r>
      <w:r w:rsidRPr="007F7972">
        <w:rPr>
          <w:rFonts w:ascii="Times New Roman" w:eastAsia="Times New Roman" w:hAnsi="Times New Roman" w:cs="Times New Roman"/>
          <w:i/>
          <w:iCs/>
          <w:lang w:val="tr-TR" w:eastAsia="tr-TR"/>
        </w:rPr>
        <w:t xml:space="preserve">Uluslar arası Silvan Sempozyumu, </w:t>
      </w:r>
      <w:r w:rsidRPr="007F7972">
        <w:rPr>
          <w:rFonts w:ascii="Times New Roman" w:eastAsia="Times New Roman" w:hAnsi="Times New Roman" w:cs="Times New Roman"/>
          <w:lang w:val="tr-TR" w:eastAsia="tr-TR"/>
        </w:rPr>
        <w:t>24-26 Nisan 2008 Silvan. Düzenleyen: Diyarbakır Valiği ve Şarkiyat enstitüsü. (Basım aşamasında)</w:t>
      </w:r>
    </w:p>
    <w:p w14:paraId="5FB535E1" w14:textId="77777777"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t xml:space="preserve">7-“Bir İslam Kenti Olarak Merv”, Uluslararası Şehir ve Medeniyyet Sempozyumu, Çorum Belediye Başkanlığı, 9-11 Ekim 2009, Çorum. </w:t>
      </w:r>
    </w:p>
    <w:p w14:paraId="5FB535E2" w14:textId="77777777"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t>8-Some Notes On History, Ulanbatur Moğolistan, 2012</w:t>
      </w:r>
    </w:p>
    <w:p w14:paraId="5FB535E3" w14:textId="77777777"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t>9-Osmanlı Arşiv Vesikalarına Göre Tiran, Arnavutluk-Tiran 2012</w:t>
      </w:r>
    </w:p>
    <w:p w14:paraId="5FB535E4" w14:textId="77777777"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lastRenderedPageBreak/>
        <w:t>10-  Osmanlı Arşiv Vesikalarına Göre kalebent cezası ve Patliğin ceza verme Ehliyeti, İstanbul Ü. İlahiyat Fakültesi tarafından İstanbul’da düzenlenen uluslar arası sempozyumdur.  Yayınlandı.</w:t>
      </w:r>
    </w:p>
    <w:p w14:paraId="5FB535E5" w14:textId="77777777"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t>11-Osmanlı Döneminde Kahire-İstanbul Arasındaki İlişki, Kahire 2011,</w:t>
      </w:r>
    </w:p>
    <w:p w14:paraId="5FB535E6" w14:textId="77777777" w:rsidR="007F7972" w:rsidRPr="007F7972" w:rsidRDefault="007F7972" w:rsidP="007F7972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F7972">
        <w:rPr>
          <w:rFonts w:ascii="Times New Roman" w:eastAsia="Times New Roman" w:hAnsi="Times New Roman" w:cs="Times New Roman"/>
          <w:lang w:val="tr-TR" w:eastAsia="tr-TR"/>
        </w:rPr>
        <w:t>12-“Kalsik İslam Kaynaklarına Göre Bağdat ve Merv Arasındaki ilişki”, Uluslar arası Bağdat Sempozyumu, İstanbul 2011.</w:t>
      </w:r>
    </w:p>
    <w:p w14:paraId="5FB535E7" w14:textId="77777777" w:rsidR="007F7972" w:rsidRPr="00346D6E" w:rsidRDefault="007F7972" w:rsidP="00346D6E">
      <w:pPr>
        <w:spacing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5FB535E8" w14:textId="77777777" w:rsidR="007F7972" w:rsidRPr="007F7972" w:rsidRDefault="007F7972" w:rsidP="007F7972">
      <w:pPr>
        <w:rPr>
          <w:b/>
          <w:bCs/>
          <w:lang w:val="en-US"/>
        </w:rPr>
      </w:pPr>
      <w:r w:rsidRPr="007F7972">
        <w:rPr>
          <w:b/>
          <w:bCs/>
          <w:lang w:val="tr-TR"/>
        </w:rPr>
        <w:t>7.</w:t>
      </w:r>
      <w:r>
        <w:rPr>
          <w:b/>
          <w:bCs/>
          <w:lang w:val="tr-TR"/>
        </w:rPr>
        <w:t>5</w:t>
      </w:r>
      <w:r w:rsidRPr="007F7972">
        <w:rPr>
          <w:b/>
          <w:bCs/>
          <w:lang w:val="en-US"/>
        </w:rPr>
        <w:t xml:space="preserve">Papers Published in Peer-Reviewed </w:t>
      </w:r>
      <w:r>
        <w:rPr>
          <w:b/>
          <w:bCs/>
          <w:lang w:val="en-US"/>
        </w:rPr>
        <w:t>N</w:t>
      </w:r>
      <w:r w:rsidRPr="007F7972">
        <w:rPr>
          <w:b/>
          <w:bCs/>
          <w:lang w:val="en-US"/>
        </w:rPr>
        <w:t>ational Journals</w:t>
      </w:r>
    </w:p>
    <w:p w14:paraId="5FB535E9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1-Tarih Üzerine Notlar, </w:t>
      </w:r>
      <w:r w:rsidRPr="00E26E5B">
        <w:rPr>
          <w:rFonts w:ascii="Times New Roman" w:hAnsi="Times New Roman" w:cs="Times New Roman"/>
          <w:i/>
          <w:iCs/>
        </w:rPr>
        <w:t>Milel Nihal Dergisi</w:t>
      </w:r>
      <w:r w:rsidRPr="00E26E5B">
        <w:rPr>
          <w:rFonts w:ascii="Times New Roman" w:hAnsi="Times New Roman" w:cs="Times New Roman"/>
        </w:rPr>
        <w:t>, Tarih Sayısı, İstanbul 2008</w:t>
      </w:r>
    </w:p>
    <w:p w14:paraId="5FB535EA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2-İslam Tarihçilerinin Tarih Anlayışı, </w:t>
      </w:r>
      <w:r w:rsidRPr="00E26E5B">
        <w:rPr>
          <w:rFonts w:ascii="Times New Roman" w:hAnsi="Times New Roman" w:cs="Times New Roman"/>
          <w:i/>
          <w:iCs/>
        </w:rPr>
        <w:t xml:space="preserve">İslami İlimler Dergisi, </w:t>
      </w:r>
      <w:r w:rsidRPr="00E26E5B">
        <w:rPr>
          <w:rFonts w:ascii="Times New Roman" w:hAnsi="Times New Roman" w:cs="Times New Roman"/>
        </w:rPr>
        <w:t>3/2 (İslam Tarihçiliği Sayısı) Çorum 2009</w:t>
      </w:r>
    </w:p>
    <w:p w14:paraId="5FB535EB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  <w:bCs/>
        </w:rPr>
        <w:t xml:space="preserve">3.Fil Hadisesinin Arap Yarımadasındaki Etkileri Üzerine Bir İnceleme, </w:t>
      </w:r>
      <w:r w:rsidRPr="00E26E5B">
        <w:rPr>
          <w:rFonts w:ascii="Times New Roman" w:hAnsi="Times New Roman" w:cs="Times New Roman"/>
          <w:bCs/>
          <w:i/>
          <w:iCs/>
        </w:rPr>
        <w:t xml:space="preserve">İslami İlimler Dergisi II. Sayı, </w:t>
      </w:r>
      <w:r w:rsidRPr="00E26E5B">
        <w:rPr>
          <w:rFonts w:ascii="Times New Roman" w:hAnsi="Times New Roman" w:cs="Times New Roman"/>
          <w:bCs/>
        </w:rPr>
        <w:t>Çorum 2006.</w:t>
      </w:r>
    </w:p>
    <w:p w14:paraId="5FB535EC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4. “Hz. Peygamber’in Bir Günü Üzerine”, </w:t>
      </w:r>
      <w:r w:rsidRPr="00E26E5B">
        <w:rPr>
          <w:rFonts w:ascii="Times New Roman" w:hAnsi="Times New Roman" w:cs="Times New Roman"/>
          <w:bCs/>
          <w:i/>
          <w:iCs/>
        </w:rPr>
        <w:t xml:space="preserve">İslami İlimler Dergisi’ </w:t>
      </w:r>
      <w:r w:rsidRPr="00E26E5B">
        <w:rPr>
          <w:rFonts w:ascii="Times New Roman" w:hAnsi="Times New Roman" w:cs="Times New Roman"/>
          <w:bCs/>
        </w:rPr>
        <w:t>yıl: 1, sayı 1, Çorum 2006.</w:t>
      </w:r>
    </w:p>
    <w:p w14:paraId="5FB535ED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</w:rPr>
        <w:t xml:space="preserve">5-Osmanlı Arşiv Vesikaları Işığında Filistin’e Yahudi Göçü Üzerine Bir Derkenar, </w:t>
      </w:r>
      <w:r w:rsidRPr="00E26E5B">
        <w:rPr>
          <w:rFonts w:ascii="Times New Roman" w:hAnsi="Times New Roman" w:cs="Times New Roman"/>
          <w:i/>
          <w:iCs/>
        </w:rPr>
        <w:t xml:space="preserve">İslam Ülkeleri Tarih ve Coğrafya Etütleri Dergisi, </w:t>
      </w:r>
      <w:r w:rsidRPr="00E26E5B">
        <w:rPr>
          <w:rFonts w:ascii="Times New Roman" w:hAnsi="Times New Roman" w:cs="Times New Roman"/>
        </w:rPr>
        <w:t>1/1 2009 Çorum</w:t>
      </w:r>
    </w:p>
    <w:p w14:paraId="5FB535EE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6.“Berid Teşkilatının Menşeine Dair Yeni Bazı Bulgular”, </w:t>
      </w:r>
      <w:r w:rsidRPr="00E26E5B">
        <w:rPr>
          <w:rFonts w:ascii="Times New Roman" w:hAnsi="Times New Roman" w:cs="Times New Roman"/>
          <w:bCs/>
          <w:i/>
        </w:rPr>
        <w:t xml:space="preserve">İslâmiyât, </w:t>
      </w:r>
      <w:r w:rsidRPr="00E26E5B">
        <w:rPr>
          <w:rFonts w:ascii="Times New Roman" w:hAnsi="Times New Roman" w:cs="Times New Roman"/>
          <w:bCs/>
        </w:rPr>
        <w:t>cilt: IV, sayı: II,  Ankara 2001.</w:t>
      </w:r>
    </w:p>
    <w:p w14:paraId="5FB535EF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7.“İslam’ın Erken Döneminde Eğitim ve Öğretim Faaliyeti”, </w:t>
      </w:r>
      <w:r w:rsidRPr="00E26E5B">
        <w:rPr>
          <w:rFonts w:ascii="Times New Roman" w:hAnsi="Times New Roman" w:cs="Times New Roman"/>
          <w:bCs/>
          <w:i/>
        </w:rPr>
        <w:t xml:space="preserve">Dini Araştırmalar, </w:t>
      </w:r>
      <w:r w:rsidRPr="00E26E5B">
        <w:rPr>
          <w:rFonts w:ascii="Times New Roman" w:hAnsi="Times New Roman" w:cs="Times New Roman"/>
          <w:bCs/>
        </w:rPr>
        <w:t>Cilt 5, sayı 13, Mayıs-Ağustos 2002.</w:t>
      </w:r>
    </w:p>
    <w:p w14:paraId="5FB535F0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8.“Çorum Hasan Paşa Kütüphanesinde bulunan İslam tarihi ile ilgili yazmalar I.” </w:t>
      </w:r>
      <w:r w:rsidRPr="00E26E5B">
        <w:rPr>
          <w:rFonts w:ascii="Times New Roman" w:hAnsi="Times New Roman" w:cs="Times New Roman"/>
          <w:bCs/>
          <w:i/>
        </w:rPr>
        <w:t>Gazi Üniversitesi Çorum İlahiyat Fakültesi Dergisi</w:t>
      </w:r>
      <w:r w:rsidRPr="00E26E5B">
        <w:rPr>
          <w:rFonts w:ascii="Times New Roman" w:hAnsi="Times New Roman" w:cs="Times New Roman"/>
          <w:bCs/>
        </w:rPr>
        <w:t>,  cilt I, sayı: I, Çorum 2002</w:t>
      </w:r>
    </w:p>
    <w:p w14:paraId="5FB535F1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9.“Vasıt’ın kuruluşu ve İlk Sakinleri Üzerine”, </w:t>
      </w:r>
      <w:r w:rsidRPr="00E26E5B">
        <w:rPr>
          <w:rFonts w:ascii="Times New Roman" w:hAnsi="Times New Roman" w:cs="Times New Roman"/>
          <w:bCs/>
          <w:i/>
        </w:rPr>
        <w:t>G.Ü.Çorum İlahiyat Fakültesi Dergisi</w:t>
      </w:r>
      <w:r w:rsidRPr="00E26E5B">
        <w:rPr>
          <w:rFonts w:ascii="Times New Roman" w:hAnsi="Times New Roman" w:cs="Times New Roman"/>
          <w:bCs/>
        </w:rPr>
        <w:t>, cilt: I, sayı II, Çorum 2002</w:t>
      </w:r>
    </w:p>
    <w:p w14:paraId="5FB535F2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10.“Cahız’ın et-Tabassur bi’t-Ticare adlı Risalesi”, </w:t>
      </w:r>
      <w:r w:rsidRPr="00E26E5B">
        <w:rPr>
          <w:rFonts w:ascii="Times New Roman" w:hAnsi="Times New Roman" w:cs="Times New Roman"/>
          <w:bCs/>
          <w:i/>
          <w:iCs/>
        </w:rPr>
        <w:t>Ankara Üniversitesi İlahiyat Fakültesi Dergisi</w:t>
      </w:r>
      <w:r w:rsidRPr="00E26E5B">
        <w:rPr>
          <w:rFonts w:ascii="Times New Roman" w:hAnsi="Times New Roman" w:cs="Times New Roman"/>
          <w:bCs/>
        </w:rPr>
        <w:t>, Ankara 2001, sayı 42</w:t>
      </w:r>
    </w:p>
    <w:p w14:paraId="5FB535F3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11.“Hz. Hüseyin ve Kûfeliler”, </w:t>
      </w:r>
      <w:r w:rsidRPr="00E26E5B">
        <w:rPr>
          <w:rFonts w:ascii="Times New Roman" w:hAnsi="Times New Roman" w:cs="Times New Roman"/>
          <w:bCs/>
          <w:i/>
          <w:iCs/>
        </w:rPr>
        <w:t>Gazi Üniversitesi Hacı Bektaş Veli Araştırma Dergisi</w:t>
      </w:r>
      <w:r w:rsidRPr="00E26E5B">
        <w:rPr>
          <w:rFonts w:ascii="Times New Roman" w:hAnsi="Times New Roman" w:cs="Times New Roman"/>
          <w:bCs/>
        </w:rPr>
        <w:t>, yıl 2005</w:t>
      </w:r>
    </w:p>
    <w:p w14:paraId="5FB535F4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12.“Emevi İktidarına karşı Kûfe’den ilk Sivil Muhalefet: Hucr b. Adiy Hareketi” </w:t>
      </w:r>
      <w:r w:rsidRPr="00E26E5B">
        <w:rPr>
          <w:rFonts w:ascii="Times New Roman" w:hAnsi="Times New Roman" w:cs="Times New Roman"/>
          <w:bCs/>
          <w:i/>
          <w:iCs/>
        </w:rPr>
        <w:t>Gazi Üniversitesi Çorum İlahiyat Fakültesi Dergisi</w:t>
      </w:r>
      <w:r w:rsidRPr="00E26E5B">
        <w:rPr>
          <w:rFonts w:ascii="Times New Roman" w:hAnsi="Times New Roman" w:cs="Times New Roman"/>
          <w:bCs/>
        </w:rPr>
        <w:t>, yıl 3, sayı 6,</w:t>
      </w:r>
    </w:p>
    <w:p w14:paraId="5FB535F5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13. “Emaziğler Üzerine bazı Notlar”, </w:t>
      </w:r>
      <w:r w:rsidRPr="00E26E5B">
        <w:rPr>
          <w:rFonts w:ascii="Times New Roman" w:hAnsi="Times New Roman" w:cs="Times New Roman"/>
          <w:bCs/>
          <w:i/>
          <w:iCs/>
        </w:rPr>
        <w:t>İslamiyat</w:t>
      </w:r>
      <w:r w:rsidRPr="00E26E5B">
        <w:rPr>
          <w:rFonts w:ascii="Times New Roman" w:hAnsi="Times New Roman" w:cs="Times New Roman"/>
          <w:bCs/>
        </w:rPr>
        <w:t xml:space="preserve"> dergisinin yerellik sayısında yayınlanmak üzere kabul edildi.</w:t>
      </w:r>
    </w:p>
    <w:p w14:paraId="5FB535F6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14. “Hz. Peygamber Hakkında Türkçe yazılmış veya Türkçeye Aktarılmış olan Kitaplar Bibliyografisi” </w:t>
      </w:r>
      <w:r w:rsidRPr="00E26E5B">
        <w:rPr>
          <w:rFonts w:ascii="Times New Roman" w:hAnsi="Times New Roman" w:cs="Times New Roman"/>
          <w:bCs/>
          <w:i/>
          <w:iCs/>
        </w:rPr>
        <w:t xml:space="preserve">İslami İlimler Dergisi, </w:t>
      </w:r>
      <w:r w:rsidRPr="00E26E5B">
        <w:rPr>
          <w:rFonts w:ascii="Times New Roman" w:hAnsi="Times New Roman" w:cs="Times New Roman"/>
          <w:bCs/>
        </w:rPr>
        <w:t>yıl: 1, sayı 1, Çorum 2006</w:t>
      </w:r>
    </w:p>
    <w:p w14:paraId="5FB535F7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>15. “Müslümanlara Uygulanan ilk Ekonomik ve Sosyal Ambargo”,</w:t>
      </w:r>
      <w:r w:rsidRPr="00E26E5B">
        <w:rPr>
          <w:rFonts w:ascii="Times New Roman" w:hAnsi="Times New Roman" w:cs="Times New Roman"/>
          <w:bCs/>
          <w:i/>
          <w:iCs/>
        </w:rPr>
        <w:t xml:space="preserve"> Örnek İnsan Hz. Muhammed, </w:t>
      </w:r>
      <w:r w:rsidRPr="00E26E5B">
        <w:rPr>
          <w:rFonts w:ascii="Times New Roman" w:hAnsi="Times New Roman" w:cs="Times New Roman"/>
          <w:bCs/>
        </w:rPr>
        <w:t>(ed.mehmet Mahfuz Söylemez), Çorum 2006</w:t>
      </w:r>
    </w:p>
    <w:p w14:paraId="5FB535F8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16. “İslam Öncesi Medine Üzerine Bazı Notlar” </w:t>
      </w:r>
      <w:r w:rsidRPr="00E26E5B">
        <w:rPr>
          <w:rFonts w:ascii="Times New Roman" w:hAnsi="Times New Roman" w:cs="Times New Roman"/>
          <w:bCs/>
          <w:i/>
          <w:iCs/>
        </w:rPr>
        <w:t xml:space="preserve">Örnek İnsan Hz. Muhammed, </w:t>
      </w:r>
      <w:r w:rsidRPr="00E26E5B">
        <w:rPr>
          <w:rFonts w:ascii="Times New Roman" w:hAnsi="Times New Roman" w:cs="Times New Roman"/>
          <w:bCs/>
        </w:rPr>
        <w:t>(ed.mehmet Mahfuz Söylemez), Çorum 2006</w:t>
      </w:r>
    </w:p>
    <w:p w14:paraId="5FB535F9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lastRenderedPageBreak/>
        <w:t xml:space="preserve">17. Erzurum Vilâyet Salnamelerine göre Kiğı Kazası, </w:t>
      </w:r>
      <w:r w:rsidRPr="00E26E5B">
        <w:rPr>
          <w:rFonts w:ascii="Times New Roman" w:hAnsi="Times New Roman" w:cs="Times New Roman"/>
          <w:i/>
          <w:iCs/>
        </w:rPr>
        <w:t>Bingöl Tarih ve Kültür Araştırmaları Dergisi</w:t>
      </w:r>
      <w:r w:rsidRPr="00E26E5B">
        <w:rPr>
          <w:rFonts w:ascii="Times New Roman" w:hAnsi="Times New Roman" w:cs="Times New Roman"/>
        </w:rPr>
        <w:t>, c:1 s:1 Bingöl 2007</w:t>
      </w:r>
    </w:p>
    <w:p w14:paraId="5FB535FA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18-Genç Mutasarrıfı İbrahim Kamil Paşa, </w:t>
      </w:r>
      <w:r w:rsidRPr="00E26E5B">
        <w:rPr>
          <w:rFonts w:ascii="Times New Roman" w:hAnsi="Times New Roman" w:cs="Times New Roman"/>
          <w:i/>
          <w:iCs/>
        </w:rPr>
        <w:t>Bingöl Tarih ve Kültür Araştırmaları Dergisi</w:t>
      </w:r>
      <w:r w:rsidRPr="00E26E5B">
        <w:rPr>
          <w:rFonts w:ascii="Times New Roman" w:hAnsi="Times New Roman" w:cs="Times New Roman"/>
        </w:rPr>
        <w:t>, c:1 s:1I. Bingöl 2008.</w:t>
      </w:r>
    </w:p>
    <w:p w14:paraId="5FB535FB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19- Ankara Salnamelerine Göre Çorum, </w:t>
      </w:r>
      <w:r w:rsidRPr="00E26E5B">
        <w:rPr>
          <w:rFonts w:ascii="Times New Roman" w:hAnsi="Times New Roman" w:cs="Times New Roman"/>
          <w:i/>
          <w:iCs/>
        </w:rPr>
        <w:t>Hitit üniversitesi İlahiyat Fakültesi Dergisi</w:t>
      </w:r>
      <w:r w:rsidRPr="00E26E5B">
        <w:rPr>
          <w:rFonts w:ascii="Times New Roman" w:hAnsi="Times New Roman" w:cs="Times New Roman"/>
        </w:rPr>
        <w:t>, Çorum 2008</w:t>
      </w:r>
    </w:p>
    <w:p w14:paraId="5FB535FC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20.”İlk Harici devlet: Rustemiler (160-297/777-909), </w:t>
      </w:r>
      <w:r w:rsidRPr="00E26E5B">
        <w:rPr>
          <w:rFonts w:ascii="Times New Roman" w:hAnsi="Times New Roman" w:cs="Times New Roman"/>
          <w:bCs/>
          <w:i/>
          <w:iCs/>
        </w:rPr>
        <w:t xml:space="preserve">Ankara Ü. İlahiyat Fak. Dergisi, </w:t>
      </w:r>
      <w:r w:rsidRPr="00E26E5B">
        <w:rPr>
          <w:rFonts w:ascii="Times New Roman" w:hAnsi="Times New Roman" w:cs="Times New Roman"/>
          <w:bCs/>
        </w:rPr>
        <w:t>cilt: XXXVIII, Ankara 1998. ss. 457-478.</w:t>
      </w:r>
    </w:p>
    <w:p w14:paraId="5FB535FD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26E5B">
        <w:rPr>
          <w:rFonts w:ascii="Times New Roman" w:hAnsi="Times New Roman" w:cs="Times New Roman"/>
          <w:bCs/>
        </w:rPr>
        <w:t xml:space="preserve">21.“Hz. Hasan’ın Hilafeti Muaviye’ye Devrinin Arka Planı,” </w:t>
      </w:r>
      <w:r w:rsidRPr="00E26E5B">
        <w:rPr>
          <w:rFonts w:ascii="Times New Roman" w:hAnsi="Times New Roman" w:cs="Times New Roman"/>
          <w:bCs/>
          <w:i/>
        </w:rPr>
        <w:t xml:space="preserve">İslâmî Araştırmalar, </w:t>
      </w:r>
      <w:r w:rsidRPr="00E26E5B">
        <w:rPr>
          <w:rFonts w:ascii="Times New Roman" w:hAnsi="Times New Roman" w:cs="Times New Roman"/>
          <w:bCs/>
        </w:rPr>
        <w:t>cilt: 14 sayı 3-4Ankara 2001</w:t>
      </w:r>
    </w:p>
    <w:p w14:paraId="5FB535FE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26E5B">
        <w:rPr>
          <w:rFonts w:ascii="Times New Roman" w:hAnsi="Times New Roman" w:cs="Times New Roman"/>
          <w:bCs/>
        </w:rPr>
        <w:t xml:space="preserve">22-Tarihsel Süreçte Müslüm-Gayri Müslim İlişkileri, (Basım aşamasında makale) </w:t>
      </w:r>
      <w:r w:rsidRPr="00E26E5B">
        <w:rPr>
          <w:rFonts w:ascii="Times New Roman" w:hAnsi="Times New Roman" w:cs="Times New Roman"/>
          <w:bCs/>
          <w:i/>
          <w:iCs/>
        </w:rPr>
        <w:t xml:space="preserve">Diyanet İşleri Başkanlığı Dinlerarası İlişkiler Birimi </w:t>
      </w:r>
      <w:r w:rsidRPr="00E26E5B">
        <w:rPr>
          <w:rFonts w:ascii="Times New Roman" w:hAnsi="Times New Roman" w:cs="Times New Roman"/>
          <w:bCs/>
        </w:rPr>
        <w:t>tarafından basılacaktır.</w:t>
      </w:r>
    </w:p>
    <w:p w14:paraId="5FB535FF" w14:textId="77777777" w:rsidR="009C66C8" w:rsidRDefault="009C66C8">
      <w:pPr>
        <w:rPr>
          <w:lang w:val="en-US"/>
        </w:rPr>
      </w:pPr>
    </w:p>
    <w:p w14:paraId="5FB53600" w14:textId="77777777" w:rsidR="007F7972" w:rsidRDefault="007F7972">
      <w:pPr>
        <w:rPr>
          <w:rFonts w:ascii="Times New Roman" w:eastAsia="Times New Roman" w:hAnsi="Times New Roman" w:cs="Times New Roman"/>
          <w:b/>
          <w:bCs/>
          <w:lang w:val="tr-TR" w:eastAsia="tr-TR"/>
        </w:rPr>
      </w:pPr>
      <w:r w:rsidRPr="007F7972">
        <w:rPr>
          <w:rFonts w:ascii="Times New Roman" w:eastAsia="Times New Roman" w:hAnsi="Times New Roman" w:cs="Times New Roman"/>
          <w:b/>
          <w:bCs/>
          <w:lang w:val="tr-TR" w:eastAsia="tr-TR"/>
        </w:rPr>
        <w:t>7.6</w:t>
      </w:r>
      <w:r w:rsidRPr="00346D6E">
        <w:rPr>
          <w:rFonts w:ascii="Times New Roman" w:eastAsia="Times New Roman" w:hAnsi="Times New Roman" w:cs="Times New Roman"/>
          <w:b/>
          <w:bCs/>
          <w:lang w:val="tr-TR" w:eastAsia="tr-TR"/>
        </w:rPr>
        <w:t>Papers Published</w:t>
      </w:r>
      <w:r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as Proceedings in National </w:t>
      </w:r>
      <w:r w:rsidRPr="00346D6E">
        <w:rPr>
          <w:rFonts w:ascii="Times New Roman" w:eastAsia="Times New Roman" w:hAnsi="Times New Roman" w:cs="Times New Roman"/>
          <w:b/>
          <w:bCs/>
          <w:lang w:val="tr-TR" w:eastAsia="tr-TR"/>
        </w:rPr>
        <w:t>Symposium</w:t>
      </w:r>
      <w:r>
        <w:rPr>
          <w:rFonts w:ascii="Times New Roman" w:eastAsia="Times New Roman" w:hAnsi="Times New Roman" w:cs="Times New Roman"/>
          <w:b/>
          <w:bCs/>
          <w:lang w:val="tr-TR" w:eastAsia="tr-TR"/>
        </w:rPr>
        <w:t>s</w:t>
      </w:r>
    </w:p>
    <w:p w14:paraId="5FB53601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377124">
        <w:rPr>
          <w:rFonts w:ascii="Times New Roman" w:hAnsi="Times New Roman" w:cs="Times New Roman"/>
          <w:lang w:val="tr-TR"/>
        </w:rPr>
        <w:t xml:space="preserve">1. “Ebû Hanife’nin Yaşadığı Şehir: Kûfe”, </w:t>
      </w:r>
      <w:r w:rsidRPr="00377124">
        <w:rPr>
          <w:rFonts w:ascii="Times New Roman" w:hAnsi="Times New Roman" w:cs="Times New Roman"/>
          <w:i/>
          <w:iCs/>
          <w:lang w:val="tr-TR"/>
        </w:rPr>
        <w:t>İmam Ebû Hanife Sempozyumu</w:t>
      </w:r>
      <w:r w:rsidRPr="00377124">
        <w:rPr>
          <w:rFonts w:ascii="Times New Roman" w:hAnsi="Times New Roman" w:cs="Times New Roman"/>
          <w:lang w:val="tr-TR"/>
        </w:rPr>
        <w:t xml:space="preserve">. </w:t>
      </w:r>
      <w:r w:rsidRPr="00E26E5B">
        <w:rPr>
          <w:rFonts w:ascii="Times New Roman" w:hAnsi="Times New Roman" w:cs="Times New Roman"/>
        </w:rPr>
        <w:t>Bursa 2003. Düzenleyen: KURAV (Kur’an Araştırmaları Vakfı).</w:t>
      </w:r>
    </w:p>
    <w:p w14:paraId="5FB53602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>3. “Bitlis Vilayet Salnamelerine Göre Genç Sancağı”, 10-11 Haziran 2006 Bingöl.  düzenleyen Bingöl Valiliği ve Belediye Başkanlığı.</w:t>
      </w:r>
    </w:p>
    <w:p w14:paraId="5FB53603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4-“İlk Dönem İslam Tarihinde Kur’an Eğitim”, </w:t>
      </w:r>
      <w:r w:rsidRPr="00E26E5B">
        <w:rPr>
          <w:rFonts w:ascii="Times New Roman" w:hAnsi="Times New Roman" w:cs="Times New Roman"/>
          <w:i/>
          <w:iCs/>
        </w:rPr>
        <w:t>İslami ilimler Dergisi I. Kur’an Sempozyumu 14-15 Ekim 2006.</w:t>
      </w:r>
      <w:r w:rsidRPr="00E26E5B">
        <w:rPr>
          <w:rFonts w:ascii="Times New Roman" w:hAnsi="Times New Roman" w:cs="Times New Roman"/>
        </w:rPr>
        <w:t>Düzenleyen İslami İlimler Dergisi.</w:t>
      </w:r>
    </w:p>
    <w:p w14:paraId="5FB53604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5-“Hz. Peygamber ve Mecusiler”, </w:t>
      </w:r>
      <w:r w:rsidRPr="00E26E5B">
        <w:rPr>
          <w:rFonts w:ascii="Times New Roman" w:hAnsi="Times New Roman" w:cs="Times New Roman"/>
          <w:i/>
          <w:iCs/>
        </w:rPr>
        <w:t xml:space="preserve">Hz. Muhammed ve Evrensel Mesajı, </w:t>
      </w:r>
      <w:r w:rsidRPr="00E26E5B">
        <w:rPr>
          <w:rFonts w:ascii="Times New Roman" w:hAnsi="Times New Roman" w:cs="Times New Roman"/>
        </w:rPr>
        <w:t> 20-22 Nisan 2007, Çorum-İskilip. Düzenleyen İslami İlimler Dergisi.</w:t>
      </w:r>
    </w:p>
    <w:p w14:paraId="5FB53605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6-“Arşiv Belgelerine Göre Arakonak (Girvas)”, </w:t>
      </w:r>
      <w:r w:rsidRPr="00E26E5B">
        <w:rPr>
          <w:rFonts w:ascii="Times New Roman" w:hAnsi="Times New Roman" w:cs="Times New Roman"/>
          <w:i/>
          <w:iCs/>
        </w:rPr>
        <w:t xml:space="preserve">II. Bingöl Sempozyumu, </w:t>
      </w:r>
      <w:r w:rsidRPr="00E26E5B">
        <w:rPr>
          <w:rFonts w:ascii="Times New Roman" w:hAnsi="Times New Roman" w:cs="Times New Roman"/>
        </w:rPr>
        <w:t>29-31 Temmuz 2008 Bingöl: Düzenleyen Bingöl Valiliği ve Belediye Başkanlığı.</w:t>
      </w:r>
    </w:p>
    <w:p w14:paraId="5FB53606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>7.İslam Tarihi Problemleri başlıklı bilimsel toplantıda yapılan müzakere, İSAV, İstanbul Ekim 2004.</w:t>
      </w:r>
    </w:p>
    <w:p w14:paraId="5FB53607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8-Doç.Dr.Halit ÇALIŞ’ın “Norm Nitelikli Nebevî Mesajın Evrenselliği” Başlıklı Bildirisinin Müzakeresi, </w:t>
      </w:r>
      <w:r w:rsidRPr="00E26E5B">
        <w:rPr>
          <w:rFonts w:ascii="Times New Roman" w:hAnsi="Times New Roman" w:cs="Times New Roman"/>
          <w:i/>
          <w:iCs/>
        </w:rPr>
        <w:t xml:space="preserve">Siret Sempozyumu, </w:t>
      </w:r>
      <w:r w:rsidRPr="00E26E5B">
        <w:rPr>
          <w:rFonts w:ascii="Times New Roman" w:hAnsi="Times New Roman" w:cs="Times New Roman"/>
        </w:rPr>
        <w:t>9-10 Temmuz 2008 Konya. Düzenleyen: Selçuk Üniversitesi İlahiyat Fakültesi.</w:t>
      </w:r>
    </w:p>
    <w:p w14:paraId="5FB53608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9-Doç.Dr.Hanefi PALABIYIK’ın“Sözlü Gelenekten İslam Tarihçiliğine”Başlıklı Bildirisinin Müzakeresi, </w:t>
      </w:r>
      <w:r w:rsidRPr="00E26E5B">
        <w:rPr>
          <w:rFonts w:ascii="Times New Roman" w:hAnsi="Times New Roman" w:cs="Times New Roman"/>
          <w:i/>
          <w:iCs/>
        </w:rPr>
        <w:t xml:space="preserve">İslam Tarihçileri Kolekyumu, </w:t>
      </w:r>
      <w:r w:rsidRPr="00E26E5B">
        <w:rPr>
          <w:rFonts w:ascii="Times New Roman" w:hAnsi="Times New Roman" w:cs="Times New Roman"/>
        </w:rPr>
        <w:t>14-15 Mayıs 2008 Urfa. Düzenleyen: Harran Üniversitesi.</w:t>
      </w:r>
    </w:p>
    <w:p w14:paraId="5FB53609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10-Doç.Dr.Yurdagül MEHMETOĞLU’nun“Çok Kültürlü Toplumlarda Din Eğitimi” Başlıklı Bildirisinin Müzakeresi, </w:t>
      </w:r>
      <w:r w:rsidRPr="00E26E5B">
        <w:rPr>
          <w:rFonts w:ascii="Times New Roman" w:hAnsi="Times New Roman" w:cs="Times New Roman"/>
          <w:i/>
          <w:iCs/>
        </w:rPr>
        <w:t xml:space="preserve">Diyanet İşleri Başkanlığı Kutlu Doğum Sempozyumu, </w:t>
      </w:r>
      <w:r w:rsidRPr="00E26E5B">
        <w:rPr>
          <w:rFonts w:ascii="Times New Roman" w:hAnsi="Times New Roman" w:cs="Times New Roman"/>
        </w:rPr>
        <w:t>14-15 Nisan 2008 Trabzon. Düzenleyen: Diyanet İşleri Başkanlığı.</w:t>
      </w:r>
    </w:p>
    <w:p w14:paraId="5FB5360A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>11- Prof. Dr.Şinasi GÜNDÜZ, “İslam’ın Temel Kaynaklarına Göre İnsan ve İnsan Sevgisi” İslam’da Sevgi Temelinde Beşerî İlişkiler, İSAV, 16-17 Ekim 2009 İstanbul</w:t>
      </w:r>
    </w:p>
    <w:p w14:paraId="5FB5360B" w14:textId="77777777" w:rsidR="007F7972" w:rsidRDefault="007F7972">
      <w:pPr>
        <w:rPr>
          <w:lang w:val="en-US"/>
        </w:rPr>
      </w:pPr>
    </w:p>
    <w:p w14:paraId="5FB5360C" w14:textId="77777777" w:rsidR="007F7972" w:rsidRDefault="007F7972">
      <w:pPr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</w:pPr>
      <w:r w:rsidRPr="007F7972"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>7.7</w:t>
      </w:r>
      <w:r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 xml:space="preserve"> Other Publications</w:t>
      </w:r>
    </w:p>
    <w:p w14:paraId="5FB5360D" w14:textId="77777777" w:rsidR="007F7972" w:rsidRDefault="007F797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lastRenderedPageBreak/>
        <w:t xml:space="preserve">1- </w:t>
      </w:r>
      <w:r>
        <w:rPr>
          <w:rFonts w:cs="Cambria"/>
          <w:b/>
          <w:bCs/>
          <w:color w:val="000000"/>
        </w:rPr>
        <w:t>Encyclopedia</w:t>
      </w:r>
      <w:r w:rsidR="00DC15D6">
        <w:rPr>
          <w:rFonts w:cs="Cambria"/>
          <w:b/>
          <w:bCs/>
          <w:color w:val="000000"/>
        </w:rPr>
        <w:t>Entry</w:t>
      </w:r>
      <w:r>
        <w:rPr>
          <w:rFonts w:cs="Cambria"/>
          <w:b/>
          <w:bCs/>
          <w:color w:val="000000"/>
        </w:rPr>
        <w:t xml:space="preserve">: </w:t>
      </w:r>
      <w:r w:rsidRPr="00E26E5B">
        <w:rPr>
          <w:rFonts w:ascii="Times New Roman" w:hAnsi="Times New Roman" w:cs="Times New Roman"/>
        </w:rPr>
        <w:t xml:space="preserve">“Cündişapur Medresesi”, </w:t>
      </w:r>
      <w:r w:rsidRPr="00E26E5B">
        <w:rPr>
          <w:rFonts w:ascii="Times New Roman" w:hAnsi="Times New Roman" w:cs="Times New Roman"/>
          <w:i/>
          <w:iCs/>
        </w:rPr>
        <w:t xml:space="preserve">Felsefe Ansiklopedisi, </w:t>
      </w:r>
      <w:r w:rsidRPr="00E26E5B">
        <w:rPr>
          <w:rFonts w:ascii="Times New Roman" w:hAnsi="Times New Roman" w:cs="Times New Roman"/>
        </w:rPr>
        <w:t>(edit: Prof. Dr. Ahmet Cevizci”, cilt III, İstanbul 2005</w:t>
      </w:r>
    </w:p>
    <w:p w14:paraId="5FB5360E" w14:textId="77777777" w:rsidR="007F7972" w:rsidRDefault="007F7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</w:t>
      </w:r>
      <w:r w:rsidRPr="007F7972">
        <w:rPr>
          <w:rFonts w:ascii="Times New Roman" w:hAnsi="Times New Roman" w:cs="Times New Roman"/>
          <w:b/>
        </w:rPr>
        <w:t>Book Review:</w:t>
      </w:r>
      <w:r w:rsidRPr="00E26E5B">
        <w:rPr>
          <w:rFonts w:ascii="Times New Roman" w:hAnsi="Times New Roman" w:cs="Times New Roman"/>
        </w:rPr>
        <w:t xml:space="preserve">“Ahmet el-Katip ve Şii Siyaset Teorisinde Yeni Yaklaşımlar”, </w:t>
      </w:r>
      <w:r w:rsidRPr="00E26E5B">
        <w:rPr>
          <w:rFonts w:ascii="Times New Roman" w:hAnsi="Times New Roman" w:cs="Times New Roman"/>
          <w:i/>
          <w:iCs/>
        </w:rPr>
        <w:t xml:space="preserve">İslamiyât Dergisi, </w:t>
      </w:r>
      <w:r w:rsidRPr="00E26E5B">
        <w:rPr>
          <w:rFonts w:ascii="Times New Roman" w:hAnsi="Times New Roman" w:cs="Times New Roman"/>
        </w:rPr>
        <w:t>c.I, s.4, Ankara 1998, ss.211-224</w:t>
      </w:r>
    </w:p>
    <w:p w14:paraId="5FB5360F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>3-</w:t>
      </w:r>
      <w:r w:rsidRPr="007F7972">
        <w:rPr>
          <w:rFonts w:ascii="Times New Roman" w:hAnsi="Times New Roman" w:cs="Times New Roman"/>
          <w:b/>
        </w:rPr>
        <w:t>Book Review:</w:t>
      </w:r>
      <w:r w:rsidRPr="00E26E5B">
        <w:rPr>
          <w:rFonts w:ascii="Times New Roman" w:hAnsi="Times New Roman" w:cs="Times New Roman"/>
        </w:rPr>
        <w:t xml:space="preserve">  “Farsname”, </w:t>
      </w:r>
      <w:r w:rsidRPr="00E26E5B">
        <w:rPr>
          <w:rFonts w:ascii="Times New Roman" w:hAnsi="Times New Roman" w:cs="Times New Roman"/>
          <w:i/>
          <w:iCs/>
        </w:rPr>
        <w:t>Ankara Üniversitesi İlahiyat Fakültesi Dergisi</w:t>
      </w:r>
      <w:r w:rsidRPr="00E26E5B">
        <w:rPr>
          <w:rFonts w:ascii="Times New Roman" w:hAnsi="Times New Roman" w:cs="Times New Roman"/>
        </w:rPr>
        <w:t>, c.XLIII, sayı II, Ankara 2002.</w:t>
      </w:r>
    </w:p>
    <w:p w14:paraId="5FB53610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>4.</w:t>
      </w:r>
      <w:r w:rsidRPr="007F7972">
        <w:rPr>
          <w:rFonts w:ascii="Times New Roman" w:hAnsi="Times New Roman" w:cs="Times New Roman"/>
          <w:b/>
        </w:rPr>
        <w:t>Book Review:</w:t>
      </w:r>
      <w:r w:rsidRPr="00E26E5B">
        <w:rPr>
          <w:rFonts w:ascii="Times New Roman" w:hAnsi="Times New Roman" w:cs="Times New Roman"/>
        </w:rPr>
        <w:t xml:space="preserve"> “Hasan İbrahim Hasan-Ali İbrahim Hasan, en-Nuzum el-İslamiyye”, </w:t>
      </w:r>
      <w:r w:rsidRPr="00E26E5B">
        <w:rPr>
          <w:rFonts w:ascii="Times New Roman" w:hAnsi="Times New Roman" w:cs="Times New Roman"/>
          <w:i/>
          <w:iCs/>
        </w:rPr>
        <w:t>AÜİFD</w:t>
      </w:r>
      <w:r w:rsidRPr="00E26E5B">
        <w:rPr>
          <w:rFonts w:ascii="Times New Roman" w:hAnsi="Times New Roman" w:cs="Times New Roman"/>
        </w:rPr>
        <w:t>, c. XLII, Ankara 2001</w:t>
      </w:r>
    </w:p>
    <w:p w14:paraId="5FB53611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5. </w:t>
      </w:r>
      <w:r w:rsidRPr="007F7972">
        <w:rPr>
          <w:rFonts w:ascii="Times New Roman" w:hAnsi="Times New Roman" w:cs="Times New Roman"/>
          <w:b/>
          <w:bCs/>
        </w:rPr>
        <w:t>Article</w:t>
      </w:r>
      <w:r w:rsidRPr="007F7972">
        <w:rPr>
          <w:rFonts w:ascii="Times New Roman" w:hAnsi="Times New Roman" w:cs="Times New Roman"/>
          <w:b/>
        </w:rPr>
        <w:t>:</w:t>
      </w:r>
      <w:r w:rsidRPr="00E26E5B">
        <w:rPr>
          <w:rFonts w:ascii="Times New Roman" w:hAnsi="Times New Roman" w:cs="Times New Roman"/>
        </w:rPr>
        <w:t xml:space="preserve"> “Hz. Hüseyin”, </w:t>
      </w:r>
      <w:r w:rsidRPr="00E26E5B">
        <w:rPr>
          <w:rFonts w:ascii="Times New Roman" w:hAnsi="Times New Roman" w:cs="Times New Roman"/>
          <w:i/>
          <w:iCs/>
        </w:rPr>
        <w:t>Diyanet İşleri Başkanlığı Aylık Dergi,</w:t>
      </w:r>
      <w:r w:rsidRPr="00E26E5B">
        <w:rPr>
          <w:rFonts w:ascii="Times New Roman" w:hAnsi="Times New Roman" w:cs="Times New Roman"/>
        </w:rPr>
        <w:t xml:space="preserve"> Nisan 2003.</w:t>
      </w:r>
    </w:p>
    <w:p w14:paraId="5FB53612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6- </w:t>
      </w:r>
      <w:r w:rsidRPr="007F7972">
        <w:rPr>
          <w:rFonts w:ascii="Times New Roman" w:hAnsi="Times New Roman" w:cs="Times New Roman"/>
          <w:b/>
          <w:bCs/>
        </w:rPr>
        <w:t xml:space="preserve">Article: </w:t>
      </w:r>
      <w:r w:rsidRPr="00E26E5B">
        <w:rPr>
          <w:rFonts w:ascii="Times New Roman" w:hAnsi="Times New Roman" w:cs="Times New Roman"/>
        </w:rPr>
        <w:t xml:space="preserve">“Bir Belgenin Düşündürdükleri” </w:t>
      </w:r>
      <w:r w:rsidRPr="00E26E5B">
        <w:rPr>
          <w:rFonts w:ascii="Times New Roman" w:hAnsi="Times New Roman" w:cs="Times New Roman"/>
          <w:i/>
          <w:iCs/>
        </w:rPr>
        <w:t xml:space="preserve">Bingöl Tarih ve Kültür Araştırmaları Dergisi c:1 s:1 </w:t>
      </w:r>
      <w:r w:rsidRPr="00E26E5B">
        <w:rPr>
          <w:rFonts w:ascii="Times New Roman" w:hAnsi="Times New Roman" w:cs="Times New Roman"/>
        </w:rPr>
        <w:t>Bingöl 2007</w:t>
      </w:r>
    </w:p>
    <w:p w14:paraId="5FB53613" w14:textId="77777777" w:rsidR="007F7972" w:rsidRPr="00E26E5B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 w:rsidRPr="00E26E5B">
        <w:rPr>
          <w:rFonts w:ascii="Times New Roman" w:hAnsi="Times New Roman" w:cs="Times New Roman"/>
        </w:rPr>
        <w:t xml:space="preserve">7- </w:t>
      </w:r>
      <w:r w:rsidR="001F4683" w:rsidRPr="001F4683">
        <w:rPr>
          <w:rFonts w:ascii="Times New Roman" w:hAnsi="Times New Roman" w:cs="Times New Roman"/>
          <w:b/>
          <w:bCs/>
        </w:rPr>
        <w:t>Article:</w:t>
      </w:r>
      <w:r w:rsidRPr="00E26E5B">
        <w:rPr>
          <w:rFonts w:ascii="Times New Roman" w:hAnsi="Times New Roman" w:cs="Times New Roman"/>
        </w:rPr>
        <w:t xml:space="preserve"> “Arşiv Belgelerine Göre 1283/1876 Kığı Depremi”, </w:t>
      </w:r>
      <w:r w:rsidRPr="00E26E5B">
        <w:rPr>
          <w:rFonts w:ascii="Times New Roman" w:hAnsi="Times New Roman" w:cs="Times New Roman"/>
          <w:i/>
          <w:iCs/>
        </w:rPr>
        <w:t xml:space="preserve">Bingöl Tarih ve Kültür Araştırmaları Dergisi </w:t>
      </w:r>
      <w:r w:rsidRPr="00E26E5B">
        <w:rPr>
          <w:rFonts w:ascii="Times New Roman" w:hAnsi="Times New Roman" w:cs="Times New Roman"/>
        </w:rPr>
        <w:t>c:2 s:1 Bingöl 2008</w:t>
      </w:r>
    </w:p>
    <w:p w14:paraId="5FB53614" w14:textId="77777777" w:rsidR="007F7972" w:rsidRDefault="007F7972" w:rsidP="007F79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26E5B">
        <w:rPr>
          <w:rFonts w:ascii="Times New Roman" w:hAnsi="Times New Roman" w:cs="Times New Roman"/>
        </w:rPr>
        <w:t xml:space="preserve">- </w:t>
      </w:r>
      <w:r w:rsidR="001F4683" w:rsidRPr="001F4683">
        <w:rPr>
          <w:rFonts w:ascii="Times New Roman" w:hAnsi="Times New Roman" w:cs="Times New Roman"/>
          <w:b/>
          <w:bCs/>
        </w:rPr>
        <w:t>Article:</w:t>
      </w:r>
      <w:r w:rsidRPr="00E26E5B">
        <w:rPr>
          <w:rFonts w:ascii="Times New Roman" w:hAnsi="Times New Roman" w:cs="Times New Roman"/>
        </w:rPr>
        <w:t xml:space="preserve"> “Solhanlı Bir Alim: Ardüşen Müftüsü Molla Hasan”,  </w:t>
      </w:r>
      <w:r w:rsidRPr="00E26E5B">
        <w:rPr>
          <w:rFonts w:ascii="Times New Roman" w:hAnsi="Times New Roman" w:cs="Times New Roman"/>
          <w:i/>
          <w:iCs/>
        </w:rPr>
        <w:t xml:space="preserve">Bingöl Tarih ve Kültür Araştırmaları Dergisi </w:t>
      </w:r>
      <w:r w:rsidRPr="00E26E5B">
        <w:rPr>
          <w:rFonts w:ascii="Times New Roman" w:hAnsi="Times New Roman" w:cs="Times New Roman"/>
        </w:rPr>
        <w:t>c:1 s:1 Bingöl 2007</w:t>
      </w:r>
    </w:p>
    <w:p w14:paraId="5FB53615" w14:textId="77777777" w:rsidR="003D4F4A" w:rsidRDefault="003D4F4A" w:rsidP="007F7972">
      <w:pPr>
        <w:spacing w:line="240" w:lineRule="auto"/>
        <w:jc w:val="both"/>
        <w:rPr>
          <w:rFonts w:ascii="Times New Roman" w:hAnsi="Times New Roman" w:cs="Times New Roman"/>
        </w:rPr>
      </w:pPr>
    </w:p>
    <w:p w14:paraId="5FB53616" w14:textId="77777777" w:rsidR="003D4F4A" w:rsidRDefault="003D4F4A" w:rsidP="003D4F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</w:pPr>
      <w:r w:rsidRPr="003D4F4A"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>8. Proje</w:t>
      </w:r>
      <w:r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>cts</w:t>
      </w:r>
    </w:p>
    <w:p w14:paraId="5FB53617" w14:textId="77777777" w:rsidR="003D4F4A" w:rsidRDefault="003D4F4A" w:rsidP="003D4F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 xml:space="preserve">1- </w:t>
      </w:r>
      <w:r w:rsidRPr="003D4F4A">
        <w:rPr>
          <w:rFonts w:ascii="Times New Roman" w:eastAsia="Times New Roman" w:hAnsi="Times New Roman" w:cs="Times New Roman"/>
          <w:bCs/>
          <w:color w:val="000000"/>
          <w:lang w:val="tr-TR" w:eastAsia="tr-TR"/>
        </w:rPr>
        <w:t xml:space="preserve">City of Çorum </w:t>
      </w:r>
      <w:r w:rsidRPr="003D4F4A">
        <w:rPr>
          <w:rFonts w:ascii="Times New Roman" w:eastAsia="Times New Roman" w:hAnsi="Times New Roman" w:cs="Times New Roman"/>
          <w:bCs/>
          <w:color w:val="000000"/>
          <w:lang w:val="en-US" w:eastAsia="tr-TR"/>
        </w:rPr>
        <w:t>During the Ottoman Era, Gazi University BAP Project, completed in 2007.</w:t>
      </w:r>
      <w:r w:rsidR="00DC15D6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(in press)</w:t>
      </w:r>
    </w:p>
    <w:p w14:paraId="5FB53618" w14:textId="77777777" w:rsidR="003D4F4A" w:rsidRPr="003D4F4A" w:rsidRDefault="003D4F4A" w:rsidP="003D4F4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2- </w:t>
      </w:r>
      <w:r w:rsidRPr="003D4F4A">
        <w:rPr>
          <w:rFonts w:ascii="Times New Roman" w:eastAsia="Times New Roman" w:hAnsi="Times New Roman" w:cs="Times New Roman"/>
          <w:bCs/>
          <w:color w:val="000000"/>
          <w:lang w:val="en-US" w:eastAsia="tr-TR"/>
        </w:rPr>
        <w:t xml:space="preserve">Merv, the Capital City of Saldjukis, Project supported by Istanbul University. </w:t>
      </w:r>
    </w:p>
    <w:p w14:paraId="5FB53619" w14:textId="77777777" w:rsidR="003D4F4A" w:rsidRPr="00E26E5B" w:rsidRDefault="003D4F4A" w:rsidP="007F797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5FB5361A" w14:textId="77777777" w:rsidR="007F7972" w:rsidRPr="00817FF8" w:rsidRDefault="007F7972">
      <w:pPr>
        <w:rPr>
          <w:lang w:val="en-US"/>
        </w:rPr>
      </w:pPr>
    </w:p>
    <w:sectPr w:rsidR="007F7972" w:rsidRPr="00817FF8" w:rsidSect="0002134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361D" w14:textId="77777777" w:rsidR="00E0432F" w:rsidRDefault="00E0432F" w:rsidP="00DC15D6">
      <w:pPr>
        <w:spacing w:after="0" w:line="240" w:lineRule="auto"/>
      </w:pPr>
      <w:r>
        <w:separator/>
      </w:r>
    </w:p>
  </w:endnote>
  <w:endnote w:type="continuationSeparator" w:id="0">
    <w:p w14:paraId="5FB5361E" w14:textId="77777777" w:rsidR="00E0432F" w:rsidRDefault="00E0432F" w:rsidP="00DC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918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5361F" w14:textId="77777777" w:rsidR="00DC15D6" w:rsidRDefault="0002134B">
        <w:pPr>
          <w:pStyle w:val="AltBilgi"/>
          <w:jc w:val="center"/>
        </w:pPr>
        <w:r>
          <w:fldChar w:fldCharType="begin"/>
        </w:r>
        <w:r w:rsidR="00DC15D6">
          <w:instrText xml:space="preserve"> PAGE   \* MERGEFORMAT </w:instrText>
        </w:r>
        <w:r>
          <w:fldChar w:fldCharType="separate"/>
        </w:r>
        <w:r w:rsidR="00140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B53620" w14:textId="77777777" w:rsidR="00DC15D6" w:rsidRDefault="00DC15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361B" w14:textId="77777777" w:rsidR="00E0432F" w:rsidRDefault="00E0432F" w:rsidP="00DC15D6">
      <w:pPr>
        <w:spacing w:after="0" w:line="240" w:lineRule="auto"/>
      </w:pPr>
      <w:r>
        <w:separator/>
      </w:r>
    </w:p>
  </w:footnote>
  <w:footnote w:type="continuationSeparator" w:id="0">
    <w:p w14:paraId="5FB5361C" w14:textId="77777777" w:rsidR="00E0432F" w:rsidRDefault="00E0432F" w:rsidP="00DC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333B2"/>
    <w:multiLevelType w:val="hybridMultilevel"/>
    <w:tmpl w:val="F9A01A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22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E4B"/>
    <w:rsid w:val="0002134B"/>
    <w:rsid w:val="00043B46"/>
    <w:rsid w:val="00052DFD"/>
    <w:rsid w:val="000601D6"/>
    <w:rsid w:val="00065810"/>
    <w:rsid w:val="000747D4"/>
    <w:rsid w:val="00075582"/>
    <w:rsid w:val="00085F04"/>
    <w:rsid w:val="00087626"/>
    <w:rsid w:val="00096A21"/>
    <w:rsid w:val="000A4E6F"/>
    <w:rsid w:val="000A5634"/>
    <w:rsid w:val="00107466"/>
    <w:rsid w:val="001075A1"/>
    <w:rsid w:val="00117CC4"/>
    <w:rsid w:val="00140D97"/>
    <w:rsid w:val="00142F32"/>
    <w:rsid w:val="00147EEB"/>
    <w:rsid w:val="00164D33"/>
    <w:rsid w:val="001B0905"/>
    <w:rsid w:val="001B176D"/>
    <w:rsid w:val="001F3DCA"/>
    <w:rsid w:val="001F4683"/>
    <w:rsid w:val="002063F6"/>
    <w:rsid w:val="002174A5"/>
    <w:rsid w:val="00250D64"/>
    <w:rsid w:val="0027522B"/>
    <w:rsid w:val="00276CF3"/>
    <w:rsid w:val="002B0BB0"/>
    <w:rsid w:val="002C2469"/>
    <w:rsid w:val="002C5C09"/>
    <w:rsid w:val="00320709"/>
    <w:rsid w:val="0032166A"/>
    <w:rsid w:val="00346D6E"/>
    <w:rsid w:val="00363A50"/>
    <w:rsid w:val="00377124"/>
    <w:rsid w:val="0038038F"/>
    <w:rsid w:val="003B09E0"/>
    <w:rsid w:val="003C1EBD"/>
    <w:rsid w:val="003D4F4A"/>
    <w:rsid w:val="00443921"/>
    <w:rsid w:val="00475B96"/>
    <w:rsid w:val="004936C3"/>
    <w:rsid w:val="004D3469"/>
    <w:rsid w:val="004E519E"/>
    <w:rsid w:val="00501222"/>
    <w:rsid w:val="00521EF4"/>
    <w:rsid w:val="00524324"/>
    <w:rsid w:val="005B2E12"/>
    <w:rsid w:val="006067AE"/>
    <w:rsid w:val="00623188"/>
    <w:rsid w:val="0063192D"/>
    <w:rsid w:val="006331C7"/>
    <w:rsid w:val="006474AE"/>
    <w:rsid w:val="006574F0"/>
    <w:rsid w:val="006739E0"/>
    <w:rsid w:val="0067620B"/>
    <w:rsid w:val="006A144F"/>
    <w:rsid w:val="006A2710"/>
    <w:rsid w:val="006B3D5C"/>
    <w:rsid w:val="006B6138"/>
    <w:rsid w:val="006D14A0"/>
    <w:rsid w:val="00715538"/>
    <w:rsid w:val="007173B4"/>
    <w:rsid w:val="00725B56"/>
    <w:rsid w:val="0073156C"/>
    <w:rsid w:val="007810F0"/>
    <w:rsid w:val="007857AD"/>
    <w:rsid w:val="00795201"/>
    <w:rsid w:val="007C49AD"/>
    <w:rsid w:val="007E6304"/>
    <w:rsid w:val="007F3386"/>
    <w:rsid w:val="007F43F3"/>
    <w:rsid w:val="007F7972"/>
    <w:rsid w:val="00817FF8"/>
    <w:rsid w:val="008554C4"/>
    <w:rsid w:val="00865882"/>
    <w:rsid w:val="00871152"/>
    <w:rsid w:val="00875A19"/>
    <w:rsid w:val="0089122D"/>
    <w:rsid w:val="008A1C25"/>
    <w:rsid w:val="008C3708"/>
    <w:rsid w:val="008E10EA"/>
    <w:rsid w:val="008E61C5"/>
    <w:rsid w:val="008F792A"/>
    <w:rsid w:val="00900983"/>
    <w:rsid w:val="00907C70"/>
    <w:rsid w:val="00931402"/>
    <w:rsid w:val="00941F5A"/>
    <w:rsid w:val="00944DB1"/>
    <w:rsid w:val="00963BA6"/>
    <w:rsid w:val="00967EBB"/>
    <w:rsid w:val="009731BC"/>
    <w:rsid w:val="009771A8"/>
    <w:rsid w:val="009810D7"/>
    <w:rsid w:val="0099387A"/>
    <w:rsid w:val="009B07B1"/>
    <w:rsid w:val="009B6C3A"/>
    <w:rsid w:val="009C66C8"/>
    <w:rsid w:val="009C6EFD"/>
    <w:rsid w:val="009E40E9"/>
    <w:rsid w:val="00A11571"/>
    <w:rsid w:val="00A278B2"/>
    <w:rsid w:val="00A31A9D"/>
    <w:rsid w:val="00A460E3"/>
    <w:rsid w:val="00A53EF7"/>
    <w:rsid w:val="00A56B84"/>
    <w:rsid w:val="00A70DED"/>
    <w:rsid w:val="00A860E6"/>
    <w:rsid w:val="00AA659E"/>
    <w:rsid w:val="00AA6E0B"/>
    <w:rsid w:val="00AB09EC"/>
    <w:rsid w:val="00AC2F72"/>
    <w:rsid w:val="00AE03E1"/>
    <w:rsid w:val="00AE16CB"/>
    <w:rsid w:val="00AE57CC"/>
    <w:rsid w:val="00AF7422"/>
    <w:rsid w:val="00B17486"/>
    <w:rsid w:val="00B27994"/>
    <w:rsid w:val="00B30E4B"/>
    <w:rsid w:val="00B56C8A"/>
    <w:rsid w:val="00B80D1F"/>
    <w:rsid w:val="00B92895"/>
    <w:rsid w:val="00BA71FA"/>
    <w:rsid w:val="00BB5C43"/>
    <w:rsid w:val="00BE5B71"/>
    <w:rsid w:val="00C023AA"/>
    <w:rsid w:val="00C2608A"/>
    <w:rsid w:val="00C4593A"/>
    <w:rsid w:val="00C527F2"/>
    <w:rsid w:val="00C95546"/>
    <w:rsid w:val="00CE2324"/>
    <w:rsid w:val="00CF5261"/>
    <w:rsid w:val="00D07C87"/>
    <w:rsid w:val="00D40051"/>
    <w:rsid w:val="00D82D4E"/>
    <w:rsid w:val="00D95263"/>
    <w:rsid w:val="00D952D3"/>
    <w:rsid w:val="00DB3FF8"/>
    <w:rsid w:val="00DC1017"/>
    <w:rsid w:val="00DC15D6"/>
    <w:rsid w:val="00DD6175"/>
    <w:rsid w:val="00E0432F"/>
    <w:rsid w:val="00E06C2E"/>
    <w:rsid w:val="00E128BF"/>
    <w:rsid w:val="00E34165"/>
    <w:rsid w:val="00E61092"/>
    <w:rsid w:val="00E677E8"/>
    <w:rsid w:val="00E82E43"/>
    <w:rsid w:val="00EF025A"/>
    <w:rsid w:val="00F0431C"/>
    <w:rsid w:val="00F23905"/>
    <w:rsid w:val="00F350E7"/>
    <w:rsid w:val="00F35495"/>
    <w:rsid w:val="00F40F0D"/>
    <w:rsid w:val="00F777EE"/>
    <w:rsid w:val="00F84A40"/>
    <w:rsid w:val="00FA5B45"/>
    <w:rsid w:val="00FD76EE"/>
    <w:rsid w:val="00FE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3581"/>
  <w15:docId w15:val="{F8B4A2C5-B5B5-43C1-AA4D-03911671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5B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15D6"/>
  </w:style>
  <w:style w:type="paragraph" w:styleId="AltBilgi">
    <w:name w:val="footer"/>
    <w:basedOn w:val="Normal"/>
    <w:link w:val="AltBilgiChar"/>
    <w:uiPriority w:val="99"/>
    <w:unhideWhenUsed/>
    <w:rsid w:val="00DC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Argun</dc:creator>
  <cp:lastModifiedBy>Emre İlbars</cp:lastModifiedBy>
  <cp:revision>3</cp:revision>
  <cp:lastPrinted>2013-12-25T12:34:00Z</cp:lastPrinted>
  <dcterms:created xsi:type="dcterms:W3CDTF">2013-12-25T12:36:00Z</dcterms:created>
  <dcterms:modified xsi:type="dcterms:W3CDTF">2024-01-24T12:57:00Z</dcterms:modified>
</cp:coreProperties>
</file>